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1B5697" w:rsidRDefault="0062003F" w:rsidP="001B5697">
      <w:pPr>
        <w:spacing w:after="0"/>
        <w:rPr>
          <w:b/>
          <w:i/>
          <w:color w:val="000000" w:themeColor="text1"/>
          <w:sz w:val="36"/>
          <w:szCs w:val="36"/>
        </w:rPr>
      </w:pPr>
      <w:r w:rsidRPr="001B5697">
        <w:rPr>
          <w:b/>
          <w:i/>
          <w:color w:val="000000" w:themeColor="text1"/>
          <w:sz w:val="36"/>
          <w:szCs w:val="36"/>
        </w:rPr>
        <w:t>This Week in Bridge</w:t>
      </w:r>
    </w:p>
    <w:p w14:paraId="3A509F0A" w14:textId="2BB512B3" w:rsidR="001B5697" w:rsidRPr="001B5697" w:rsidRDefault="001B5697" w:rsidP="001B5697">
      <w:pPr>
        <w:pStyle w:val="NoSpacing"/>
        <w:spacing w:line="276" w:lineRule="auto"/>
        <w:rPr>
          <w:b/>
          <w:color w:val="000000" w:themeColor="text1"/>
          <w:sz w:val="36"/>
          <w:szCs w:val="36"/>
        </w:rPr>
      </w:pPr>
      <w:r w:rsidRPr="001B5697">
        <w:rPr>
          <w:b/>
          <w:color w:val="000000" w:themeColor="text1"/>
          <w:sz w:val="36"/>
          <w:szCs w:val="36"/>
        </w:rPr>
        <w:t>(</w:t>
      </w:r>
      <w:r w:rsidR="001C54A8">
        <w:rPr>
          <w:b/>
          <w:color w:val="000000" w:themeColor="text1"/>
          <w:sz w:val="36"/>
          <w:szCs w:val="36"/>
        </w:rPr>
        <w:t>5</w:t>
      </w:r>
      <w:r w:rsidRPr="001B5697">
        <w:rPr>
          <w:b/>
          <w:color w:val="000000" w:themeColor="text1"/>
          <w:sz w:val="36"/>
          <w:szCs w:val="36"/>
        </w:rPr>
        <w:t>0</w:t>
      </w:r>
      <w:r w:rsidR="001C54A8">
        <w:rPr>
          <w:b/>
          <w:color w:val="000000" w:themeColor="text1"/>
          <w:sz w:val="36"/>
          <w:szCs w:val="36"/>
        </w:rPr>
        <w:t>7</w:t>
      </w:r>
      <w:r w:rsidRPr="001B5697">
        <w:rPr>
          <w:b/>
          <w:color w:val="000000" w:themeColor="text1"/>
          <w:sz w:val="36"/>
          <w:szCs w:val="36"/>
        </w:rPr>
        <w:t>)  3</w:t>
      </w:r>
      <w:r w:rsidRPr="001B5697">
        <w:rPr>
          <w:b/>
          <w:color w:val="000000" w:themeColor="text1"/>
          <w:sz w:val="36"/>
          <w:szCs w:val="36"/>
          <w:vertAlign w:val="superscript"/>
        </w:rPr>
        <w:t>rd</w:t>
      </w:r>
      <w:r w:rsidRPr="001B5697">
        <w:rPr>
          <w:b/>
          <w:color w:val="000000" w:themeColor="text1"/>
          <w:sz w:val="36"/>
          <w:szCs w:val="36"/>
        </w:rPr>
        <w:t xml:space="preserve"> Seat </w:t>
      </w:r>
      <w:r w:rsidR="006E253F">
        <w:rPr>
          <w:b/>
          <w:color w:val="000000" w:themeColor="text1"/>
          <w:sz w:val="36"/>
          <w:szCs w:val="36"/>
        </w:rPr>
        <w:t xml:space="preserve">Opening </w:t>
      </w:r>
      <w:r w:rsidRPr="001B5697">
        <w:rPr>
          <w:b/>
          <w:color w:val="000000" w:themeColor="text1"/>
          <w:sz w:val="36"/>
          <w:szCs w:val="36"/>
        </w:rPr>
        <w:t>Bid</w:t>
      </w:r>
      <w:r w:rsidR="006E253F">
        <w:rPr>
          <w:b/>
          <w:color w:val="000000" w:themeColor="text1"/>
          <w:sz w:val="36"/>
          <w:szCs w:val="36"/>
        </w:rPr>
        <w:t>s</w:t>
      </w:r>
    </w:p>
    <w:p w14:paraId="41F2131B" w14:textId="78AF8EDF" w:rsidR="001B5697" w:rsidRPr="001B5697" w:rsidRDefault="001B5697" w:rsidP="001B5697">
      <w:pPr>
        <w:pStyle w:val="NoSpacing"/>
        <w:spacing w:line="276" w:lineRule="auto"/>
        <w:rPr>
          <w:i/>
          <w:color w:val="000000" w:themeColor="text1"/>
        </w:rPr>
      </w:pPr>
      <w:r w:rsidRPr="001B5697">
        <w:rPr>
          <w:i/>
          <w:color w:val="000000" w:themeColor="text1"/>
        </w:rPr>
        <w:t>© AiB</w:t>
      </w:r>
      <w:r w:rsidRPr="001B5697">
        <w:rPr>
          <w:i/>
          <w:color w:val="000000" w:themeColor="text1"/>
        </w:rPr>
        <w:tab/>
      </w:r>
      <w:r w:rsidRPr="001B5697">
        <w:rPr>
          <w:i/>
          <w:color w:val="000000" w:themeColor="text1"/>
        </w:rPr>
        <w:tab/>
      </w:r>
      <w:r w:rsidRPr="001B5697">
        <w:rPr>
          <w:i/>
          <w:color w:val="000000" w:themeColor="text1"/>
        </w:rPr>
        <w:tab/>
      </w:r>
      <w:r w:rsidRPr="001B5697">
        <w:rPr>
          <w:i/>
          <w:color w:val="000000" w:themeColor="text1"/>
        </w:rPr>
        <w:tab/>
      </w:r>
      <w:r>
        <w:rPr>
          <w:i/>
          <w:color w:val="000000" w:themeColor="text1"/>
        </w:rPr>
        <w:tab/>
      </w:r>
      <w:r>
        <w:rPr>
          <w:i/>
          <w:color w:val="000000" w:themeColor="text1"/>
        </w:rPr>
        <w:tab/>
      </w:r>
      <w:r w:rsidRPr="001B5697">
        <w:rPr>
          <w:i/>
          <w:color w:val="000000" w:themeColor="text1"/>
        </w:rPr>
        <w:tab/>
      </w:r>
      <w:r w:rsidRPr="001B5697">
        <w:rPr>
          <w:i/>
          <w:color w:val="000000" w:themeColor="text1"/>
        </w:rPr>
        <w:tab/>
        <w:t>Robert S. Todd</w:t>
      </w:r>
    </w:p>
    <w:p w14:paraId="7ED3CFCB" w14:textId="1B005546" w:rsidR="001B5697" w:rsidRPr="001B5697" w:rsidRDefault="001B5697" w:rsidP="001B5697">
      <w:pPr>
        <w:pStyle w:val="NoSpacing"/>
        <w:spacing w:line="276" w:lineRule="auto"/>
        <w:rPr>
          <w:i/>
          <w:color w:val="000000" w:themeColor="text1"/>
        </w:rPr>
      </w:pPr>
      <w:r w:rsidRPr="001B5697">
        <w:rPr>
          <w:i/>
          <w:color w:val="000000" w:themeColor="text1"/>
        </w:rPr>
        <w:t xml:space="preserve">Level:  </w:t>
      </w:r>
      <w:r w:rsidR="001C54A8">
        <w:rPr>
          <w:i/>
          <w:color w:val="000000" w:themeColor="text1"/>
        </w:rPr>
        <w:t>5 of 10 (</w:t>
      </w:r>
      <w:r>
        <w:rPr>
          <w:i/>
          <w:color w:val="000000" w:themeColor="text1"/>
        </w:rPr>
        <w:t>2</w:t>
      </w:r>
      <w:r w:rsidR="001C54A8">
        <w:rPr>
          <w:i/>
          <w:color w:val="000000" w:themeColor="text1"/>
        </w:rPr>
        <w:t xml:space="preserve"> of 6)</w:t>
      </w:r>
      <w:r w:rsidRPr="001B5697">
        <w:rPr>
          <w:i/>
          <w:color w:val="000000" w:themeColor="text1"/>
        </w:rPr>
        <w:tab/>
      </w:r>
      <w:r w:rsidRPr="001B5697">
        <w:rPr>
          <w:i/>
          <w:color w:val="000000" w:themeColor="text1"/>
        </w:rPr>
        <w:tab/>
      </w:r>
      <w:r w:rsidRPr="001B5697">
        <w:rPr>
          <w:i/>
          <w:color w:val="000000" w:themeColor="text1"/>
        </w:rPr>
        <w:tab/>
      </w:r>
      <w:r w:rsidRPr="001B5697">
        <w:rPr>
          <w:i/>
          <w:color w:val="000000" w:themeColor="text1"/>
        </w:rPr>
        <w:tab/>
      </w:r>
      <w:r w:rsidRPr="001B5697">
        <w:rPr>
          <w:i/>
          <w:color w:val="000000" w:themeColor="text1"/>
        </w:rPr>
        <w:tab/>
      </w:r>
      <w:r w:rsidRPr="001B5697">
        <w:rPr>
          <w:i/>
          <w:color w:val="000000" w:themeColor="text1"/>
        </w:rPr>
        <w:tab/>
      </w:r>
      <w:hyperlink r:id="rId7" w:history="1">
        <w:r w:rsidRPr="001B5697">
          <w:rPr>
            <w:rStyle w:val="Hyperlink"/>
            <w:i/>
            <w:color w:val="000000" w:themeColor="text1"/>
          </w:rPr>
          <w:t>robert@advinbridge.com</w:t>
        </w:r>
      </w:hyperlink>
      <w:r w:rsidRPr="001B5697">
        <w:rPr>
          <w:i/>
          <w:color w:val="000000" w:themeColor="text1"/>
        </w:rPr>
        <w:t xml:space="preserve"> </w:t>
      </w:r>
    </w:p>
    <w:p w14:paraId="1ED7888C" w14:textId="77777777" w:rsidR="001B5697" w:rsidRPr="001B5697" w:rsidRDefault="001B5697" w:rsidP="001B5697">
      <w:pPr>
        <w:pStyle w:val="NoSpacing"/>
        <w:spacing w:line="276" w:lineRule="auto"/>
        <w:rPr>
          <w:color w:val="000000" w:themeColor="text1"/>
        </w:rPr>
      </w:pPr>
    </w:p>
    <w:p w14:paraId="4D9E289E" w14:textId="77777777" w:rsidR="001B5697" w:rsidRPr="001B5697" w:rsidRDefault="001B5697" w:rsidP="001B5697">
      <w:pPr>
        <w:pStyle w:val="NoSpacing"/>
        <w:spacing w:line="276" w:lineRule="auto"/>
        <w:rPr>
          <w:color w:val="000000" w:themeColor="text1"/>
        </w:rPr>
      </w:pPr>
    </w:p>
    <w:p w14:paraId="4789135C" w14:textId="77777777" w:rsidR="001B5697" w:rsidRPr="001B5697" w:rsidRDefault="001B5697" w:rsidP="001B5697">
      <w:pPr>
        <w:pStyle w:val="NoSpacing"/>
        <w:spacing w:line="276" w:lineRule="auto"/>
        <w:rPr>
          <w:b/>
          <w:color w:val="000000" w:themeColor="text1"/>
          <w:sz w:val="24"/>
          <w:szCs w:val="24"/>
        </w:rPr>
      </w:pPr>
      <w:r w:rsidRPr="001B5697">
        <w:rPr>
          <w:b/>
          <w:color w:val="000000" w:themeColor="text1"/>
          <w:sz w:val="24"/>
          <w:szCs w:val="24"/>
        </w:rPr>
        <w:t xml:space="preserve">General </w:t>
      </w:r>
    </w:p>
    <w:p w14:paraId="70B881B7" w14:textId="3AB9E5CB" w:rsidR="001B5697" w:rsidRPr="001B5697" w:rsidRDefault="001B5697" w:rsidP="001B5697">
      <w:pPr>
        <w:pStyle w:val="NoSpacing"/>
        <w:spacing w:line="276" w:lineRule="auto"/>
        <w:rPr>
          <w:color w:val="000000" w:themeColor="text1"/>
        </w:rPr>
      </w:pPr>
      <w:r w:rsidRPr="001B5697">
        <w:rPr>
          <w:color w:val="000000" w:themeColor="text1"/>
        </w:rPr>
        <w:t>Opening the bidding in the 3</w:t>
      </w:r>
      <w:r w:rsidRPr="001B5697">
        <w:rPr>
          <w:color w:val="000000" w:themeColor="text1"/>
          <w:vertAlign w:val="superscript"/>
        </w:rPr>
        <w:t>rd</w:t>
      </w:r>
      <w:r w:rsidRPr="001B5697">
        <w:rPr>
          <w:color w:val="000000" w:themeColor="text1"/>
        </w:rPr>
        <w:t xml:space="preserve"> seat is very different from opening the bidding in the 1</w:t>
      </w:r>
      <w:r w:rsidRPr="001B5697">
        <w:rPr>
          <w:color w:val="000000" w:themeColor="text1"/>
          <w:vertAlign w:val="superscript"/>
        </w:rPr>
        <w:t>st</w:t>
      </w:r>
      <w:r w:rsidRPr="001B5697">
        <w:rPr>
          <w:color w:val="000000" w:themeColor="text1"/>
        </w:rPr>
        <w:t xml:space="preserve"> or 2</w:t>
      </w:r>
      <w:r w:rsidRPr="001B5697">
        <w:rPr>
          <w:color w:val="000000" w:themeColor="text1"/>
          <w:vertAlign w:val="superscript"/>
        </w:rPr>
        <w:t>nd</w:t>
      </w:r>
      <w:r w:rsidRPr="001B5697">
        <w:rPr>
          <w:color w:val="000000" w:themeColor="text1"/>
        </w:rPr>
        <w:t xml:space="preserve"> seat.  Normally, Responder is the </w:t>
      </w:r>
      <w:r w:rsidRPr="006E253F">
        <w:rPr>
          <w:i/>
          <w:iCs/>
          <w:color w:val="000000" w:themeColor="text1"/>
        </w:rPr>
        <w:t>Captain</w:t>
      </w:r>
      <w:r w:rsidRPr="001B5697">
        <w:rPr>
          <w:color w:val="000000" w:themeColor="text1"/>
        </w:rPr>
        <w:t xml:space="preserve"> of the auction because they know more about our combined assets than Opener.  But when </w:t>
      </w:r>
      <w:r>
        <w:rPr>
          <w:color w:val="000000" w:themeColor="text1"/>
        </w:rPr>
        <w:t>p</w:t>
      </w:r>
      <w:r w:rsidRPr="001B5697">
        <w:rPr>
          <w:color w:val="000000" w:themeColor="text1"/>
        </w:rPr>
        <w:t>artner is a passed hand</w:t>
      </w:r>
      <w:r>
        <w:rPr>
          <w:color w:val="000000" w:themeColor="text1"/>
        </w:rPr>
        <w:t>,</w:t>
      </w:r>
      <w:r w:rsidRPr="001B5697">
        <w:rPr>
          <w:color w:val="000000" w:themeColor="text1"/>
        </w:rPr>
        <w:t xml:space="preserve"> Opener actually knows more about our side’s values than </w:t>
      </w:r>
      <w:r>
        <w:rPr>
          <w:color w:val="000000" w:themeColor="text1"/>
        </w:rPr>
        <w:t>p</w:t>
      </w:r>
      <w:r w:rsidRPr="001B5697">
        <w:rPr>
          <w:color w:val="000000" w:themeColor="text1"/>
        </w:rPr>
        <w:t>artner does.  They will be best placed to answer the question of whether our side can make game.  Thus, the 3</w:t>
      </w:r>
      <w:r w:rsidRPr="001B5697">
        <w:rPr>
          <w:color w:val="000000" w:themeColor="text1"/>
          <w:vertAlign w:val="superscript"/>
        </w:rPr>
        <w:t>rd</w:t>
      </w:r>
      <w:r w:rsidRPr="001B5697">
        <w:rPr>
          <w:color w:val="000000" w:themeColor="text1"/>
        </w:rPr>
        <w:t xml:space="preserve"> seat Opener is generally the Captain of the auction.  </w:t>
      </w:r>
    </w:p>
    <w:p w14:paraId="71554CC1" w14:textId="77777777" w:rsidR="001B5697" w:rsidRPr="001B5697" w:rsidRDefault="001B5697" w:rsidP="001B5697">
      <w:pPr>
        <w:pStyle w:val="NoSpacing"/>
        <w:spacing w:line="276" w:lineRule="auto"/>
        <w:rPr>
          <w:color w:val="000000" w:themeColor="text1"/>
        </w:rPr>
      </w:pPr>
    </w:p>
    <w:p w14:paraId="706E6AF1" w14:textId="35A2C959" w:rsidR="001B5697" w:rsidRPr="001B5697" w:rsidRDefault="001B5697" w:rsidP="001B5697">
      <w:pPr>
        <w:pStyle w:val="NoSpacing"/>
        <w:spacing w:line="276" w:lineRule="auto"/>
        <w:rPr>
          <w:color w:val="000000" w:themeColor="text1"/>
        </w:rPr>
      </w:pPr>
      <w:r w:rsidRPr="001B5697">
        <w:rPr>
          <w:color w:val="000000" w:themeColor="text1"/>
        </w:rPr>
        <w:t>The 3</w:t>
      </w:r>
      <w:r w:rsidRPr="001B5697">
        <w:rPr>
          <w:color w:val="000000" w:themeColor="text1"/>
          <w:vertAlign w:val="superscript"/>
        </w:rPr>
        <w:t>rd</w:t>
      </w:r>
      <w:r w:rsidRPr="001B5697">
        <w:rPr>
          <w:color w:val="000000" w:themeColor="text1"/>
        </w:rPr>
        <w:t xml:space="preserve"> seat Opener begins by choosing between constructive or tactical bids.  Constructive bidding would generally be to bid in a similar way as we would as if we were opening the bidding in the 1</w:t>
      </w:r>
      <w:r w:rsidRPr="001B5697">
        <w:rPr>
          <w:color w:val="000000" w:themeColor="text1"/>
          <w:vertAlign w:val="superscript"/>
        </w:rPr>
        <w:t>st</w:t>
      </w:r>
      <w:r w:rsidRPr="001B5697">
        <w:rPr>
          <w:color w:val="000000" w:themeColor="text1"/>
        </w:rPr>
        <w:t xml:space="preserve"> or 2</w:t>
      </w:r>
      <w:r w:rsidRPr="001B5697">
        <w:rPr>
          <w:color w:val="000000" w:themeColor="text1"/>
          <w:vertAlign w:val="superscript"/>
        </w:rPr>
        <w:t>nd</w:t>
      </w:r>
      <w:r w:rsidRPr="001B5697">
        <w:rPr>
          <w:color w:val="000000" w:themeColor="text1"/>
        </w:rPr>
        <w:t xml:space="preserve"> seat (as if partner </w:t>
      </w:r>
      <w:r w:rsidR="00EC5EF7">
        <w:rPr>
          <w:color w:val="000000" w:themeColor="text1"/>
        </w:rPr>
        <w:t>were</w:t>
      </w:r>
      <w:r w:rsidRPr="001B5697">
        <w:rPr>
          <w:color w:val="000000" w:themeColor="text1"/>
        </w:rPr>
        <w:t xml:space="preserve"> not a passed hand.)   Tactical bidding is choosing a different call than we would in the 1</w:t>
      </w:r>
      <w:r w:rsidRPr="001B5697">
        <w:rPr>
          <w:color w:val="000000" w:themeColor="text1"/>
          <w:vertAlign w:val="superscript"/>
        </w:rPr>
        <w:t>st</w:t>
      </w:r>
      <w:r w:rsidRPr="001B5697">
        <w:rPr>
          <w:color w:val="000000" w:themeColor="text1"/>
        </w:rPr>
        <w:t xml:space="preserve"> or 2</w:t>
      </w:r>
      <w:r w:rsidRPr="001B5697">
        <w:rPr>
          <w:color w:val="000000" w:themeColor="text1"/>
          <w:vertAlign w:val="superscript"/>
        </w:rPr>
        <w:t>nd</w:t>
      </w:r>
      <w:r w:rsidRPr="001B5697">
        <w:rPr>
          <w:color w:val="000000" w:themeColor="text1"/>
        </w:rPr>
        <w:t xml:space="preserve"> seat to make life more difficult on our opponents (a call that will create more problems for our opponents during the auction.)  Let’s look at some of our 3</w:t>
      </w:r>
      <w:r w:rsidRPr="001B5697">
        <w:rPr>
          <w:color w:val="000000" w:themeColor="text1"/>
          <w:vertAlign w:val="superscript"/>
        </w:rPr>
        <w:t>rd</w:t>
      </w:r>
      <w:r w:rsidRPr="001B5697">
        <w:rPr>
          <w:color w:val="000000" w:themeColor="text1"/>
        </w:rPr>
        <w:t xml:space="preserve"> seat tactical bidding options, the problems each bid can create for the opponents, and how we might choose between them.   </w:t>
      </w:r>
    </w:p>
    <w:p w14:paraId="57098FDE" w14:textId="77777777" w:rsidR="001B5697" w:rsidRPr="001B5697" w:rsidRDefault="001B5697" w:rsidP="001B5697">
      <w:pPr>
        <w:pStyle w:val="NoSpacing"/>
        <w:spacing w:line="276" w:lineRule="auto"/>
        <w:rPr>
          <w:color w:val="000000" w:themeColor="text1"/>
        </w:rPr>
      </w:pPr>
    </w:p>
    <w:p w14:paraId="24E11C47" w14:textId="77777777" w:rsidR="001B5697" w:rsidRPr="001B5697" w:rsidRDefault="001B5697" w:rsidP="001B5697">
      <w:pPr>
        <w:pStyle w:val="NoSpacing"/>
        <w:spacing w:line="276" w:lineRule="auto"/>
        <w:rPr>
          <w:color w:val="000000" w:themeColor="text1"/>
        </w:rPr>
      </w:pPr>
    </w:p>
    <w:p w14:paraId="6B06A775" w14:textId="77777777" w:rsidR="001B5697" w:rsidRPr="001B5697" w:rsidRDefault="001B5697" w:rsidP="001B5697">
      <w:pPr>
        <w:pStyle w:val="NoSpacing"/>
        <w:spacing w:line="276" w:lineRule="auto"/>
        <w:rPr>
          <w:b/>
          <w:color w:val="000000" w:themeColor="text1"/>
          <w:sz w:val="24"/>
          <w:szCs w:val="24"/>
        </w:rPr>
      </w:pPr>
      <w:r w:rsidRPr="001B5697">
        <w:rPr>
          <w:b/>
          <w:color w:val="000000" w:themeColor="text1"/>
          <w:sz w:val="24"/>
          <w:szCs w:val="24"/>
        </w:rPr>
        <w:t>Tactical Options</w:t>
      </w:r>
    </w:p>
    <w:p w14:paraId="79532145" w14:textId="77777777" w:rsidR="001B5697" w:rsidRPr="001B5697" w:rsidRDefault="001B5697" w:rsidP="001B5697">
      <w:pPr>
        <w:pStyle w:val="NoSpacing"/>
        <w:spacing w:line="276" w:lineRule="auto"/>
        <w:rPr>
          <w:color w:val="000000" w:themeColor="text1"/>
        </w:rPr>
      </w:pPr>
      <w:r w:rsidRPr="001B5697">
        <w:rPr>
          <w:color w:val="000000" w:themeColor="text1"/>
        </w:rPr>
        <w:t>When we open the bidding with the goal of creating a difficult bidding problem for our LHO (or our opponents in general) then we want to eat up as much bidding space from our opponents as possible.  Let’s see our options for how we might do that:</w:t>
      </w:r>
    </w:p>
    <w:p w14:paraId="05305852" w14:textId="77777777" w:rsidR="001B5697" w:rsidRPr="001B5697" w:rsidRDefault="001B5697" w:rsidP="001B5697">
      <w:pPr>
        <w:pStyle w:val="NoSpacing"/>
        <w:spacing w:line="276" w:lineRule="auto"/>
        <w:rPr>
          <w:color w:val="000000" w:themeColor="text1"/>
        </w:rPr>
      </w:pPr>
    </w:p>
    <w:p w14:paraId="2AB8E5D5" w14:textId="77777777" w:rsidR="001B5697" w:rsidRPr="00BE1B4A" w:rsidRDefault="001B5697" w:rsidP="001B5697">
      <w:pPr>
        <w:pStyle w:val="NoSpacing"/>
        <w:spacing w:line="276" w:lineRule="auto"/>
        <w:rPr>
          <w:b/>
          <w:i/>
          <w:iCs/>
          <w:color w:val="000000" w:themeColor="text1"/>
        </w:rPr>
      </w:pPr>
      <w:r w:rsidRPr="00BE1B4A">
        <w:rPr>
          <w:b/>
          <w:i/>
          <w:iCs/>
          <w:color w:val="000000" w:themeColor="text1"/>
        </w:rPr>
        <w:t>Strength (Opening Light)</w:t>
      </w:r>
    </w:p>
    <w:p w14:paraId="1255DE05" w14:textId="5A2FE5C3" w:rsidR="001B5697" w:rsidRPr="001B5697" w:rsidRDefault="001B5697" w:rsidP="001B5697">
      <w:pPr>
        <w:pStyle w:val="NoSpacing"/>
        <w:spacing w:line="276" w:lineRule="auto"/>
        <w:rPr>
          <w:color w:val="000000" w:themeColor="text1"/>
        </w:rPr>
      </w:pPr>
      <w:r w:rsidRPr="001B5697">
        <w:rPr>
          <w:color w:val="000000" w:themeColor="text1"/>
        </w:rPr>
        <w:t>One of the things we can do in the 3</w:t>
      </w:r>
      <w:r w:rsidRPr="001B5697">
        <w:rPr>
          <w:color w:val="000000" w:themeColor="text1"/>
          <w:vertAlign w:val="superscript"/>
        </w:rPr>
        <w:t>rd</w:t>
      </w:r>
      <w:r w:rsidRPr="001B5697">
        <w:rPr>
          <w:color w:val="000000" w:themeColor="text1"/>
        </w:rPr>
        <w:t xml:space="preserve"> seat is open the bidding light (with as little as 8+ HCP if we have the right type of hand.)  If we choose to open light, we need to consider three parts of the auction:</w:t>
      </w:r>
    </w:p>
    <w:p w14:paraId="03331DCB" w14:textId="77777777" w:rsidR="001B5697" w:rsidRPr="001B5697" w:rsidRDefault="001B5697" w:rsidP="001B5697">
      <w:pPr>
        <w:pStyle w:val="NoSpacing"/>
        <w:numPr>
          <w:ilvl w:val="0"/>
          <w:numId w:val="1"/>
        </w:numPr>
        <w:spacing w:line="276" w:lineRule="auto"/>
        <w:rPr>
          <w:color w:val="000000" w:themeColor="text1"/>
        </w:rPr>
      </w:pPr>
      <w:r w:rsidRPr="001B5697">
        <w:rPr>
          <w:color w:val="000000" w:themeColor="text1"/>
        </w:rPr>
        <w:t xml:space="preserve">Lead directing, </w:t>
      </w:r>
    </w:p>
    <w:p w14:paraId="5B0A9C28" w14:textId="77777777" w:rsidR="001B5697" w:rsidRPr="001B5697" w:rsidRDefault="001B5697" w:rsidP="001B5697">
      <w:pPr>
        <w:pStyle w:val="NoSpacing"/>
        <w:numPr>
          <w:ilvl w:val="0"/>
          <w:numId w:val="1"/>
        </w:numPr>
        <w:spacing w:line="276" w:lineRule="auto"/>
        <w:rPr>
          <w:color w:val="000000" w:themeColor="text1"/>
        </w:rPr>
      </w:pPr>
      <w:r w:rsidRPr="001B5697">
        <w:rPr>
          <w:color w:val="000000" w:themeColor="text1"/>
        </w:rPr>
        <w:t xml:space="preserve">Eating up bidding space from the opponents, </w:t>
      </w:r>
    </w:p>
    <w:p w14:paraId="41159934" w14:textId="77777777" w:rsidR="001B5697" w:rsidRPr="001B5697" w:rsidRDefault="001B5697" w:rsidP="001B5697">
      <w:pPr>
        <w:pStyle w:val="NoSpacing"/>
        <w:numPr>
          <w:ilvl w:val="0"/>
          <w:numId w:val="1"/>
        </w:numPr>
        <w:spacing w:line="276" w:lineRule="auto"/>
        <w:rPr>
          <w:color w:val="000000" w:themeColor="text1"/>
        </w:rPr>
      </w:pPr>
      <w:r w:rsidRPr="001B5697">
        <w:rPr>
          <w:color w:val="000000" w:themeColor="text1"/>
        </w:rPr>
        <w:t xml:space="preserve">Surviving the rest of the auction (what to bid next) </w:t>
      </w:r>
    </w:p>
    <w:p w14:paraId="74A3353B" w14:textId="1A132980" w:rsidR="001B5697" w:rsidRPr="001B5697" w:rsidRDefault="001B5697" w:rsidP="001B5697">
      <w:pPr>
        <w:pStyle w:val="NoSpacing"/>
        <w:spacing w:line="276" w:lineRule="auto"/>
        <w:rPr>
          <w:color w:val="000000" w:themeColor="text1"/>
        </w:rPr>
      </w:pPr>
      <w:r w:rsidRPr="001B5697">
        <w:rPr>
          <w:color w:val="000000" w:themeColor="text1"/>
        </w:rPr>
        <w:t>When choosing to open light we will frequently have to balance between opening our “best suit” vs. “most destructive suit”.  In 3</w:t>
      </w:r>
      <w:r w:rsidRPr="001B5697">
        <w:rPr>
          <w:color w:val="000000" w:themeColor="text1"/>
          <w:vertAlign w:val="superscript"/>
        </w:rPr>
        <w:t>rd</w:t>
      </w:r>
      <w:r w:rsidRPr="001B5697">
        <w:rPr>
          <w:color w:val="000000" w:themeColor="text1"/>
        </w:rPr>
        <w:t xml:space="preserve"> seat we have more control </w:t>
      </w:r>
      <w:r w:rsidR="00EC5EF7">
        <w:rPr>
          <w:color w:val="000000" w:themeColor="text1"/>
        </w:rPr>
        <w:t xml:space="preserve">or </w:t>
      </w:r>
      <w:r w:rsidRPr="001B5697">
        <w:rPr>
          <w:color w:val="000000" w:themeColor="text1"/>
        </w:rPr>
        <w:t>options for what we might open – in 1</w:t>
      </w:r>
      <w:r w:rsidRPr="001B5697">
        <w:rPr>
          <w:color w:val="000000" w:themeColor="text1"/>
          <w:vertAlign w:val="superscript"/>
        </w:rPr>
        <w:t>st</w:t>
      </w:r>
      <w:r w:rsidRPr="001B5697">
        <w:rPr>
          <w:color w:val="000000" w:themeColor="text1"/>
        </w:rPr>
        <w:t>/2</w:t>
      </w:r>
      <w:r w:rsidRPr="001B5697">
        <w:rPr>
          <w:color w:val="000000" w:themeColor="text1"/>
          <w:vertAlign w:val="superscript"/>
        </w:rPr>
        <w:t>nd</w:t>
      </w:r>
      <w:r w:rsidRPr="001B5697">
        <w:rPr>
          <w:color w:val="000000" w:themeColor="text1"/>
        </w:rPr>
        <w:t xml:space="preserve"> seat the bidding rules generally dictate what suit we open (fewer options.)  </w:t>
      </w:r>
    </w:p>
    <w:p w14:paraId="3826DD89" w14:textId="77777777" w:rsidR="001B5697" w:rsidRDefault="001B5697" w:rsidP="001B5697">
      <w:pPr>
        <w:pStyle w:val="NoSpacing"/>
        <w:spacing w:line="276" w:lineRule="auto"/>
        <w:rPr>
          <w:i/>
          <w:color w:val="000000" w:themeColor="text1"/>
        </w:rPr>
      </w:pPr>
    </w:p>
    <w:p w14:paraId="67A5492B" w14:textId="77777777" w:rsidR="00EC5EF7" w:rsidRDefault="00EC5EF7" w:rsidP="001B5697">
      <w:pPr>
        <w:pStyle w:val="NoSpacing"/>
        <w:spacing w:line="276" w:lineRule="auto"/>
        <w:rPr>
          <w:i/>
          <w:color w:val="000000" w:themeColor="text1"/>
        </w:rPr>
      </w:pPr>
    </w:p>
    <w:p w14:paraId="343E145E" w14:textId="112B6316" w:rsidR="001B5697" w:rsidRPr="001B5697" w:rsidRDefault="001B5697" w:rsidP="001B5697">
      <w:pPr>
        <w:pStyle w:val="NoSpacing"/>
        <w:spacing w:line="276" w:lineRule="auto"/>
        <w:rPr>
          <w:i/>
          <w:color w:val="000000" w:themeColor="text1"/>
        </w:rPr>
      </w:pPr>
      <w:r w:rsidRPr="001B5697">
        <w:rPr>
          <w:i/>
          <w:color w:val="000000" w:themeColor="text1"/>
        </w:rPr>
        <w:lastRenderedPageBreak/>
        <w:t>Example</w:t>
      </w:r>
      <w:r w:rsidR="00EC5EF7">
        <w:rPr>
          <w:i/>
          <w:color w:val="000000" w:themeColor="text1"/>
        </w:rPr>
        <w:t xml:space="preserve"> 1</w:t>
      </w:r>
    </w:p>
    <w:p w14:paraId="4CA01E68" w14:textId="3240933D"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w:t>
      </w:r>
      <w:r w:rsidR="001B5697" w:rsidRPr="001B5697">
        <w:rPr>
          <w:color w:val="000000" w:themeColor="text1"/>
        </w:rPr>
        <w:t>KQT</w:t>
      </w:r>
      <w:r w:rsidR="001B5697">
        <w:rPr>
          <w:color w:val="000000" w:themeColor="text1"/>
        </w:rPr>
        <w:t>73</w:t>
      </w:r>
    </w:p>
    <w:p w14:paraId="35BB67D4" w14:textId="045FFE05"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w:t>
      </w:r>
      <w:r w:rsidR="001B5697" w:rsidRPr="001B5697">
        <w:rPr>
          <w:color w:val="000000" w:themeColor="text1"/>
        </w:rPr>
        <w:t>A</w:t>
      </w:r>
      <w:r w:rsidR="001B5697">
        <w:rPr>
          <w:color w:val="000000" w:themeColor="text1"/>
        </w:rPr>
        <w:t>7</w:t>
      </w:r>
    </w:p>
    <w:p w14:paraId="718B0701" w14:textId="3EA93BA4"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742</w:t>
      </w:r>
    </w:p>
    <w:p w14:paraId="7D98AD24" w14:textId="2EFE3EC9"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765</w:t>
      </w:r>
    </w:p>
    <w:p w14:paraId="653740FA" w14:textId="1B56CAC6" w:rsidR="001B5697" w:rsidRPr="001B5697" w:rsidRDefault="001B5697" w:rsidP="001B5697">
      <w:pPr>
        <w:pStyle w:val="NoSpacing"/>
        <w:spacing w:line="276" w:lineRule="auto"/>
        <w:rPr>
          <w:color w:val="000000" w:themeColor="text1"/>
        </w:rPr>
      </w:pPr>
      <w:r w:rsidRPr="001B5697">
        <w:rPr>
          <w:color w:val="000000" w:themeColor="text1"/>
        </w:rPr>
        <w:t>With this hand we can open 1</w:t>
      </w:r>
      <w:r w:rsidR="00EC5EF7">
        <w:rPr>
          <w:rFonts w:ascii="Times New Roman" w:hAnsi="Times New Roman"/>
          <w:color w:val="000000" w:themeColor="text1"/>
        </w:rPr>
        <w:t>♠</w:t>
      </w:r>
      <w:r>
        <w:rPr>
          <w:color w:val="000000" w:themeColor="text1"/>
        </w:rPr>
        <w:t xml:space="preserve"> light</w:t>
      </w:r>
      <w:r w:rsidR="00EC5EF7">
        <w:rPr>
          <w:color w:val="000000" w:themeColor="text1"/>
        </w:rPr>
        <w:t xml:space="preserve"> in 3</w:t>
      </w:r>
      <w:r w:rsidR="00EC5EF7" w:rsidRPr="00EC5EF7">
        <w:rPr>
          <w:color w:val="000000" w:themeColor="text1"/>
          <w:vertAlign w:val="superscript"/>
        </w:rPr>
        <w:t>rd</w:t>
      </w:r>
      <w:r w:rsidR="00EC5EF7">
        <w:rPr>
          <w:color w:val="000000" w:themeColor="text1"/>
        </w:rPr>
        <w:t xml:space="preserve"> seat</w:t>
      </w:r>
      <w:r>
        <w:rPr>
          <w:color w:val="000000" w:themeColor="text1"/>
        </w:rPr>
        <w:t xml:space="preserve"> </w:t>
      </w:r>
      <w:r w:rsidRPr="001B5697">
        <w:rPr>
          <w:color w:val="000000" w:themeColor="text1"/>
        </w:rPr>
        <w:t xml:space="preserve">to help </w:t>
      </w:r>
      <w:r>
        <w:rPr>
          <w:color w:val="000000" w:themeColor="text1"/>
        </w:rPr>
        <w:t>p</w:t>
      </w:r>
      <w:r w:rsidRPr="001B5697">
        <w:rPr>
          <w:color w:val="000000" w:themeColor="text1"/>
        </w:rPr>
        <w:t>artner get off to the right lead and make the opponents start their auction at the 2-</w:t>
      </w:r>
      <w:r>
        <w:rPr>
          <w:color w:val="000000" w:themeColor="text1"/>
        </w:rPr>
        <w:t>l</w:t>
      </w:r>
      <w:r w:rsidRPr="001B5697">
        <w:rPr>
          <w:color w:val="000000" w:themeColor="text1"/>
        </w:rPr>
        <w:t xml:space="preserve">evel.  </w:t>
      </w:r>
    </w:p>
    <w:p w14:paraId="13C49D40" w14:textId="77777777" w:rsidR="001B5697" w:rsidRPr="001B5697" w:rsidRDefault="001B5697" w:rsidP="001B5697">
      <w:pPr>
        <w:pStyle w:val="NoSpacing"/>
        <w:spacing w:line="276" w:lineRule="auto"/>
        <w:rPr>
          <w:color w:val="000000" w:themeColor="text1"/>
        </w:rPr>
      </w:pPr>
    </w:p>
    <w:p w14:paraId="78D15F56" w14:textId="5B2F2FCB" w:rsidR="001B5697" w:rsidRPr="00BE1B4A" w:rsidRDefault="001B5697" w:rsidP="001B5697">
      <w:pPr>
        <w:pStyle w:val="NoSpacing"/>
        <w:spacing w:line="276" w:lineRule="auto"/>
        <w:rPr>
          <w:b/>
          <w:i/>
          <w:iCs/>
          <w:color w:val="000000" w:themeColor="text1"/>
        </w:rPr>
      </w:pPr>
      <w:r w:rsidRPr="00BE1B4A">
        <w:rPr>
          <w:b/>
          <w:i/>
          <w:iCs/>
          <w:color w:val="000000" w:themeColor="text1"/>
        </w:rPr>
        <w:t>1-</w:t>
      </w:r>
      <w:r w:rsidR="00EC5EF7">
        <w:rPr>
          <w:b/>
          <w:i/>
          <w:iCs/>
          <w:color w:val="000000" w:themeColor="text1"/>
        </w:rPr>
        <w:t>L</w:t>
      </w:r>
      <w:r w:rsidRPr="00BE1B4A">
        <w:rPr>
          <w:b/>
          <w:i/>
          <w:iCs/>
          <w:color w:val="000000" w:themeColor="text1"/>
        </w:rPr>
        <w:t>evel vs. 2-</w:t>
      </w:r>
      <w:r w:rsidR="00EC5EF7">
        <w:rPr>
          <w:b/>
          <w:i/>
          <w:iCs/>
          <w:color w:val="000000" w:themeColor="text1"/>
        </w:rPr>
        <w:t>L</w:t>
      </w:r>
      <w:r w:rsidRPr="00BE1B4A">
        <w:rPr>
          <w:b/>
          <w:i/>
          <w:iCs/>
          <w:color w:val="000000" w:themeColor="text1"/>
        </w:rPr>
        <w:t>evel (Level of Opening)</w:t>
      </w:r>
    </w:p>
    <w:p w14:paraId="13436433" w14:textId="79824EAE" w:rsidR="001B5697" w:rsidRPr="001B5697" w:rsidRDefault="001B5697" w:rsidP="001B5697">
      <w:pPr>
        <w:pStyle w:val="NoSpacing"/>
        <w:spacing w:line="276" w:lineRule="auto"/>
        <w:rPr>
          <w:color w:val="000000" w:themeColor="text1"/>
        </w:rPr>
      </w:pPr>
      <w:r w:rsidRPr="001B5697">
        <w:rPr>
          <w:color w:val="000000" w:themeColor="text1"/>
        </w:rPr>
        <w:t>When we are in the 3</w:t>
      </w:r>
      <w:r w:rsidRPr="001B5697">
        <w:rPr>
          <w:color w:val="000000" w:themeColor="text1"/>
          <w:vertAlign w:val="superscript"/>
        </w:rPr>
        <w:t>rd</w:t>
      </w:r>
      <w:r>
        <w:rPr>
          <w:color w:val="000000" w:themeColor="text1"/>
        </w:rPr>
        <w:t xml:space="preserve"> seat our range for a 2-l</w:t>
      </w:r>
      <w:r w:rsidRPr="001B5697">
        <w:rPr>
          <w:color w:val="000000" w:themeColor="text1"/>
        </w:rPr>
        <w:t>evel opening expands from the traditional 5-10 HCP to 3-12 HCP.  This could be a bit weaker or could be a bit stronger - it’s any hand that is not interested in game opposite a passed partner.  So if we have a 6c</w:t>
      </w:r>
      <w:r w:rsidR="00EC5EF7">
        <w:rPr>
          <w:rFonts w:ascii="Times New Roman" w:hAnsi="Times New Roman"/>
          <w:color w:val="000000" w:themeColor="text1"/>
        </w:rPr>
        <w:t>♠</w:t>
      </w:r>
      <w:r w:rsidRPr="001B5697">
        <w:rPr>
          <w:color w:val="000000" w:themeColor="text1"/>
        </w:rPr>
        <w:t xml:space="preserve"> suit and 11 HCP we may choose to open 2</w:t>
      </w:r>
      <w:r w:rsidR="00EC5EF7">
        <w:rPr>
          <w:rFonts w:ascii="Times New Roman" w:hAnsi="Times New Roman"/>
          <w:color w:val="000000" w:themeColor="text1"/>
        </w:rPr>
        <w:t>♠</w:t>
      </w:r>
      <w:r w:rsidRPr="001B5697">
        <w:rPr>
          <w:color w:val="000000" w:themeColor="text1"/>
        </w:rPr>
        <w:t xml:space="preserve"> instead of 1</w:t>
      </w:r>
      <w:r w:rsidR="00EC5EF7">
        <w:rPr>
          <w:rFonts w:ascii="Times New Roman" w:hAnsi="Times New Roman"/>
          <w:color w:val="000000" w:themeColor="text1"/>
        </w:rPr>
        <w:t>♠</w:t>
      </w:r>
      <w:r w:rsidRPr="001B5697">
        <w:rPr>
          <w:color w:val="000000" w:themeColor="text1"/>
        </w:rPr>
        <w:t>.  This makes the opponents start their auction at the 3-</w:t>
      </w:r>
      <w:r>
        <w:rPr>
          <w:color w:val="000000" w:themeColor="text1"/>
        </w:rPr>
        <w:t>l</w:t>
      </w:r>
      <w:r w:rsidRPr="001B5697">
        <w:rPr>
          <w:color w:val="000000" w:themeColor="text1"/>
        </w:rPr>
        <w:t xml:space="preserve">evel!  </w:t>
      </w:r>
    </w:p>
    <w:p w14:paraId="1B67B90B" w14:textId="77777777" w:rsidR="001B5697" w:rsidRPr="001B5697" w:rsidRDefault="001B5697" w:rsidP="001B5697">
      <w:pPr>
        <w:pStyle w:val="NoSpacing"/>
        <w:spacing w:line="276" w:lineRule="auto"/>
        <w:rPr>
          <w:color w:val="000000" w:themeColor="text1"/>
        </w:rPr>
      </w:pPr>
    </w:p>
    <w:p w14:paraId="75329D88" w14:textId="5B344C77" w:rsidR="001B5697" w:rsidRDefault="001B5697" w:rsidP="001B5697">
      <w:pPr>
        <w:pStyle w:val="NoSpacing"/>
        <w:spacing w:line="276" w:lineRule="auto"/>
        <w:rPr>
          <w:color w:val="000000" w:themeColor="text1"/>
        </w:rPr>
      </w:pPr>
      <w:r w:rsidRPr="001B5697">
        <w:rPr>
          <w:color w:val="000000" w:themeColor="text1"/>
        </w:rPr>
        <w:t>Additionally, we may choose to preempt 2</w:t>
      </w:r>
      <w:r w:rsidR="00EC5EF7">
        <w:rPr>
          <w:rFonts w:ascii="Times New Roman" w:hAnsi="Times New Roman"/>
          <w:color w:val="000000" w:themeColor="text1"/>
        </w:rPr>
        <w:t>♠</w:t>
      </w:r>
      <w:r w:rsidRPr="001B5697">
        <w:rPr>
          <w:color w:val="000000" w:themeColor="text1"/>
        </w:rPr>
        <w:t xml:space="preserve"> in the 3</w:t>
      </w:r>
      <w:r w:rsidRPr="001B5697">
        <w:rPr>
          <w:color w:val="000000" w:themeColor="text1"/>
          <w:vertAlign w:val="superscript"/>
        </w:rPr>
        <w:t>rd</w:t>
      </w:r>
      <w:r w:rsidRPr="001B5697">
        <w:rPr>
          <w:color w:val="000000" w:themeColor="text1"/>
        </w:rPr>
        <w:t xml:space="preserve"> seat on a hand with a good 5-card suit.</w:t>
      </w:r>
    </w:p>
    <w:p w14:paraId="31DBB527" w14:textId="77777777" w:rsidR="00EC5EF7" w:rsidRDefault="00EC5EF7" w:rsidP="001B5697">
      <w:pPr>
        <w:pStyle w:val="NoSpacing"/>
        <w:spacing w:line="276" w:lineRule="auto"/>
        <w:rPr>
          <w:color w:val="000000" w:themeColor="text1"/>
        </w:rPr>
      </w:pPr>
    </w:p>
    <w:p w14:paraId="1A355E9F" w14:textId="21D230DE" w:rsidR="00EC5EF7" w:rsidRPr="00EC5EF7" w:rsidRDefault="00EC5EF7" w:rsidP="001B5697">
      <w:pPr>
        <w:pStyle w:val="NoSpacing"/>
        <w:spacing w:line="276" w:lineRule="auto"/>
        <w:rPr>
          <w:color w:val="000000" w:themeColor="text1"/>
        </w:rPr>
      </w:pPr>
      <w:r>
        <w:rPr>
          <w:i/>
          <w:iCs/>
          <w:color w:val="000000" w:themeColor="text1"/>
        </w:rPr>
        <w:t>Example 2</w:t>
      </w:r>
    </w:p>
    <w:p w14:paraId="31D24FA3" w14:textId="71716B27"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w:t>
      </w:r>
      <w:r w:rsidR="001B5697" w:rsidRPr="001B5697">
        <w:rPr>
          <w:color w:val="000000" w:themeColor="text1"/>
        </w:rPr>
        <w:t>KQT9</w:t>
      </w:r>
      <w:r w:rsidR="001B5697">
        <w:rPr>
          <w:color w:val="000000" w:themeColor="text1"/>
        </w:rPr>
        <w:t>3</w:t>
      </w:r>
    </w:p>
    <w:p w14:paraId="6C45E2F9" w14:textId="601B1720"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3</w:t>
      </w:r>
    </w:p>
    <w:p w14:paraId="50216497" w14:textId="30CF1E2A"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w:t>
      </w:r>
      <w:r w:rsidR="001B5697" w:rsidRPr="001B5697">
        <w:rPr>
          <w:color w:val="000000" w:themeColor="text1"/>
        </w:rPr>
        <w:t>AT</w:t>
      </w:r>
      <w:r w:rsidR="001B5697">
        <w:rPr>
          <w:color w:val="000000" w:themeColor="text1"/>
        </w:rPr>
        <w:t>86</w:t>
      </w:r>
    </w:p>
    <w:p w14:paraId="2C1CD1B1" w14:textId="6724E5CB"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765</w:t>
      </w:r>
    </w:p>
    <w:p w14:paraId="68A54F29" w14:textId="76E66BCD" w:rsidR="001B5697" w:rsidRPr="001B5697" w:rsidRDefault="00EC5EF7" w:rsidP="001B5697">
      <w:pPr>
        <w:pStyle w:val="NoSpacing"/>
        <w:spacing w:line="276" w:lineRule="auto"/>
        <w:rPr>
          <w:color w:val="000000" w:themeColor="text1"/>
        </w:rPr>
      </w:pPr>
      <w:r>
        <w:rPr>
          <w:color w:val="000000" w:themeColor="text1"/>
        </w:rPr>
        <w:t>We should b</w:t>
      </w:r>
      <w:r w:rsidR="001B5697" w:rsidRPr="001B5697">
        <w:rPr>
          <w:color w:val="000000" w:themeColor="text1"/>
        </w:rPr>
        <w:t xml:space="preserve">e careful preempting with a 5-card suit and 5332 distribution (balanced hand.)  These hands rarely play well, even when they have a fabulous suit.  </w:t>
      </w:r>
    </w:p>
    <w:p w14:paraId="28DACC43" w14:textId="77777777" w:rsidR="001B5697" w:rsidRPr="001B5697" w:rsidRDefault="001B5697" w:rsidP="001B5697">
      <w:pPr>
        <w:pStyle w:val="NoSpacing"/>
        <w:spacing w:line="276" w:lineRule="auto"/>
        <w:rPr>
          <w:color w:val="000000" w:themeColor="text1"/>
        </w:rPr>
      </w:pPr>
    </w:p>
    <w:p w14:paraId="6CDADD2F" w14:textId="5EC4B674" w:rsidR="001B5697" w:rsidRPr="001B5697" w:rsidRDefault="001B5697" w:rsidP="001B5697">
      <w:pPr>
        <w:pStyle w:val="NoSpacing"/>
        <w:spacing w:line="276" w:lineRule="auto"/>
        <w:rPr>
          <w:i/>
          <w:color w:val="000000" w:themeColor="text1"/>
        </w:rPr>
      </w:pPr>
      <w:r w:rsidRPr="001B5697">
        <w:rPr>
          <w:i/>
          <w:color w:val="000000" w:themeColor="text1"/>
        </w:rPr>
        <w:t>Note:  Just as we might stretch to open the bidding at the 2-</w:t>
      </w:r>
      <w:r>
        <w:rPr>
          <w:i/>
          <w:color w:val="000000" w:themeColor="text1"/>
        </w:rPr>
        <w:t>l</w:t>
      </w:r>
      <w:r w:rsidRPr="001B5697">
        <w:rPr>
          <w:i/>
          <w:color w:val="000000" w:themeColor="text1"/>
        </w:rPr>
        <w:t>evel instead of the 1-</w:t>
      </w:r>
      <w:r>
        <w:rPr>
          <w:i/>
          <w:color w:val="000000" w:themeColor="text1"/>
        </w:rPr>
        <w:t>l</w:t>
      </w:r>
      <w:r w:rsidRPr="001B5697">
        <w:rPr>
          <w:i/>
          <w:color w:val="000000" w:themeColor="text1"/>
        </w:rPr>
        <w:t>eve</w:t>
      </w:r>
      <w:r>
        <w:rPr>
          <w:i/>
          <w:color w:val="000000" w:themeColor="text1"/>
        </w:rPr>
        <w:t>,</w:t>
      </w:r>
      <w:r w:rsidRPr="001B5697">
        <w:rPr>
          <w:i/>
          <w:color w:val="000000" w:themeColor="text1"/>
        </w:rPr>
        <w:t>l we might also stretch to open at the 3-</w:t>
      </w:r>
      <w:r>
        <w:rPr>
          <w:i/>
          <w:color w:val="000000" w:themeColor="text1"/>
        </w:rPr>
        <w:t>l</w:t>
      </w:r>
      <w:r w:rsidRPr="001B5697">
        <w:rPr>
          <w:i/>
          <w:color w:val="000000" w:themeColor="text1"/>
        </w:rPr>
        <w:t>evel instead of the 2-</w:t>
      </w:r>
      <w:r>
        <w:rPr>
          <w:i/>
          <w:color w:val="000000" w:themeColor="text1"/>
        </w:rPr>
        <w:t>l</w:t>
      </w:r>
      <w:r w:rsidRPr="001B5697">
        <w:rPr>
          <w:i/>
          <w:color w:val="000000" w:themeColor="text1"/>
        </w:rPr>
        <w:t xml:space="preserve">evel with a borderline hand.  </w:t>
      </w:r>
    </w:p>
    <w:p w14:paraId="236452C8" w14:textId="77777777" w:rsidR="001B5697" w:rsidRPr="001B5697" w:rsidRDefault="001B5697" w:rsidP="001B5697">
      <w:pPr>
        <w:pStyle w:val="NoSpacing"/>
        <w:spacing w:line="276" w:lineRule="auto"/>
        <w:rPr>
          <w:color w:val="000000" w:themeColor="text1"/>
        </w:rPr>
      </w:pPr>
    </w:p>
    <w:p w14:paraId="5AC87C20" w14:textId="77777777" w:rsidR="001B5697" w:rsidRPr="00BE1B4A" w:rsidRDefault="001B5697" w:rsidP="001B5697">
      <w:pPr>
        <w:pStyle w:val="NoSpacing"/>
        <w:spacing w:line="276" w:lineRule="auto"/>
        <w:rPr>
          <w:b/>
          <w:i/>
          <w:iCs/>
          <w:color w:val="000000" w:themeColor="text1"/>
        </w:rPr>
      </w:pPr>
      <w:r w:rsidRPr="00BE1B4A">
        <w:rPr>
          <w:b/>
          <w:i/>
          <w:iCs/>
          <w:color w:val="000000" w:themeColor="text1"/>
        </w:rPr>
        <w:t>4-card Suits</w:t>
      </w:r>
    </w:p>
    <w:p w14:paraId="584EBDAD" w14:textId="778B8ACC" w:rsidR="001B5697" w:rsidRDefault="001B5697" w:rsidP="001B5697">
      <w:pPr>
        <w:pStyle w:val="NoSpacing"/>
        <w:spacing w:line="276" w:lineRule="auto"/>
        <w:rPr>
          <w:color w:val="000000" w:themeColor="text1"/>
        </w:rPr>
      </w:pPr>
      <w:r w:rsidRPr="001B5697">
        <w:rPr>
          <w:color w:val="000000" w:themeColor="text1"/>
        </w:rPr>
        <w:t xml:space="preserve">We may also choose to open a 4-card Major in the </w:t>
      </w:r>
      <w:r w:rsidR="00EC5EF7">
        <w:rPr>
          <w:color w:val="000000" w:themeColor="text1"/>
        </w:rPr>
        <w:t>3</w:t>
      </w:r>
      <w:r w:rsidR="00EC5EF7" w:rsidRPr="00EC5EF7">
        <w:rPr>
          <w:color w:val="000000" w:themeColor="text1"/>
          <w:vertAlign w:val="superscript"/>
        </w:rPr>
        <w:t>rd</w:t>
      </w:r>
      <w:r w:rsidR="00EC5EF7">
        <w:rPr>
          <w:color w:val="000000" w:themeColor="text1"/>
        </w:rPr>
        <w:t xml:space="preserve"> </w:t>
      </w:r>
      <w:r w:rsidRPr="001B5697">
        <w:rPr>
          <w:color w:val="000000" w:themeColor="text1"/>
        </w:rPr>
        <w:t>seat.  This can be a little tricky, but if we have a hand like:</w:t>
      </w:r>
    </w:p>
    <w:p w14:paraId="49496FF7" w14:textId="77777777" w:rsidR="00EC5EF7" w:rsidRDefault="00EC5EF7" w:rsidP="001B5697">
      <w:pPr>
        <w:pStyle w:val="NoSpacing"/>
        <w:spacing w:line="276" w:lineRule="auto"/>
        <w:rPr>
          <w:color w:val="000000" w:themeColor="text1"/>
        </w:rPr>
      </w:pPr>
    </w:p>
    <w:p w14:paraId="748C8F83" w14:textId="5546BAF5" w:rsidR="00EC5EF7" w:rsidRPr="00EC5EF7" w:rsidRDefault="00EC5EF7" w:rsidP="001B5697">
      <w:pPr>
        <w:pStyle w:val="NoSpacing"/>
        <w:spacing w:line="276" w:lineRule="auto"/>
        <w:rPr>
          <w:i/>
          <w:iCs/>
          <w:color w:val="000000" w:themeColor="text1"/>
        </w:rPr>
      </w:pPr>
      <w:r>
        <w:rPr>
          <w:i/>
          <w:iCs/>
          <w:color w:val="000000" w:themeColor="text1"/>
        </w:rPr>
        <w:t>Example 3</w:t>
      </w:r>
    </w:p>
    <w:p w14:paraId="5FCF7ED2" w14:textId="4A2081DD"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w:t>
      </w:r>
      <w:r w:rsidR="001B5697" w:rsidRPr="001B5697">
        <w:rPr>
          <w:color w:val="000000" w:themeColor="text1"/>
        </w:rPr>
        <w:t>KQJ</w:t>
      </w:r>
      <w:r w:rsidR="001B5697">
        <w:rPr>
          <w:color w:val="000000" w:themeColor="text1"/>
        </w:rPr>
        <w:t>6</w:t>
      </w:r>
    </w:p>
    <w:p w14:paraId="36412A7D" w14:textId="035A80A9"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Pr>
          <w:color w:val="000000" w:themeColor="text1"/>
        </w:rPr>
        <w:t xml:space="preserve"> </w:t>
      </w:r>
      <w:r w:rsidR="001B5697" w:rsidRPr="001B5697">
        <w:rPr>
          <w:color w:val="000000" w:themeColor="text1"/>
        </w:rPr>
        <w:t>A</w:t>
      </w:r>
      <w:r w:rsidR="001B5697">
        <w:rPr>
          <w:color w:val="000000" w:themeColor="text1"/>
        </w:rPr>
        <w:t>6</w:t>
      </w:r>
    </w:p>
    <w:p w14:paraId="7D07BBF9" w14:textId="10F4F93A"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w:t>
      </w:r>
      <w:r w:rsidR="001B5697" w:rsidRPr="001B5697">
        <w:rPr>
          <w:color w:val="000000" w:themeColor="text1"/>
        </w:rPr>
        <w:t>Q</w:t>
      </w:r>
      <w:r w:rsidR="001B5697">
        <w:rPr>
          <w:color w:val="000000" w:themeColor="text1"/>
        </w:rPr>
        <w:t>65</w:t>
      </w:r>
    </w:p>
    <w:p w14:paraId="2CC332FF" w14:textId="14B76155"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6543</w:t>
      </w:r>
    </w:p>
    <w:p w14:paraId="57883E12" w14:textId="74E290B4" w:rsidR="001B5697" w:rsidRPr="001B5697" w:rsidRDefault="001B5697" w:rsidP="001B5697">
      <w:pPr>
        <w:pStyle w:val="NoSpacing"/>
        <w:spacing w:line="276" w:lineRule="auto"/>
        <w:rPr>
          <w:color w:val="000000" w:themeColor="text1"/>
        </w:rPr>
      </w:pPr>
      <w:r w:rsidRPr="001B5697">
        <w:rPr>
          <w:color w:val="000000" w:themeColor="text1"/>
        </w:rPr>
        <w:t>We would clearly prefer to open 1</w:t>
      </w:r>
      <w:r w:rsidR="00EC5EF7">
        <w:rPr>
          <w:rFonts w:ascii="Times New Roman" w:hAnsi="Times New Roman"/>
          <w:color w:val="000000" w:themeColor="text1"/>
        </w:rPr>
        <w:t>♠</w:t>
      </w:r>
      <w:r w:rsidRPr="001B5697">
        <w:rPr>
          <w:color w:val="000000" w:themeColor="text1"/>
        </w:rPr>
        <w:t xml:space="preserve"> </w:t>
      </w:r>
      <w:r w:rsidR="00EC5EF7">
        <w:rPr>
          <w:color w:val="000000" w:themeColor="text1"/>
        </w:rPr>
        <w:t>rather than</w:t>
      </w:r>
      <w:r w:rsidRPr="001B5697">
        <w:rPr>
          <w:color w:val="000000" w:themeColor="text1"/>
        </w:rPr>
        <w:t xml:space="preserve"> 1</w:t>
      </w:r>
      <w:r w:rsidR="00EC5EF7">
        <w:rPr>
          <w:rFonts w:ascii="Times New Roman" w:hAnsi="Times New Roman"/>
          <w:color w:val="000000" w:themeColor="text1"/>
        </w:rPr>
        <w:t>♣</w:t>
      </w:r>
      <w:r w:rsidRPr="001B5697">
        <w:rPr>
          <w:color w:val="000000" w:themeColor="text1"/>
        </w:rPr>
        <w:t xml:space="preserve"> to get a </w:t>
      </w:r>
      <w:r w:rsidR="00EC5EF7">
        <w:rPr>
          <w:rFonts w:ascii="Times New Roman" w:hAnsi="Times New Roman"/>
          <w:color w:val="000000" w:themeColor="text1"/>
        </w:rPr>
        <w:t>♠</w:t>
      </w:r>
      <w:r w:rsidRPr="001B5697">
        <w:rPr>
          <w:color w:val="000000" w:themeColor="text1"/>
        </w:rPr>
        <w:t xml:space="preserve"> lead and preempt the bidding for LHO.</w:t>
      </w:r>
    </w:p>
    <w:p w14:paraId="20C225C9" w14:textId="77777777" w:rsidR="001B5697" w:rsidRPr="001B5697" w:rsidRDefault="001B5697" w:rsidP="001B5697">
      <w:pPr>
        <w:pStyle w:val="NoSpacing"/>
        <w:spacing w:line="276" w:lineRule="auto"/>
        <w:rPr>
          <w:color w:val="000000" w:themeColor="text1"/>
        </w:rPr>
      </w:pPr>
    </w:p>
    <w:p w14:paraId="31E1FD82" w14:textId="77777777" w:rsidR="001B5697" w:rsidRDefault="001B5697" w:rsidP="001B5697">
      <w:pPr>
        <w:pStyle w:val="NoSpacing"/>
        <w:spacing w:line="276" w:lineRule="auto"/>
        <w:rPr>
          <w:color w:val="000000" w:themeColor="text1"/>
        </w:rPr>
      </w:pPr>
    </w:p>
    <w:p w14:paraId="31C3C442" w14:textId="77777777" w:rsidR="001B5697" w:rsidRDefault="001B5697" w:rsidP="001B5697">
      <w:pPr>
        <w:pStyle w:val="NoSpacing"/>
        <w:spacing w:line="276" w:lineRule="auto"/>
        <w:rPr>
          <w:color w:val="000000" w:themeColor="text1"/>
        </w:rPr>
      </w:pPr>
    </w:p>
    <w:p w14:paraId="13B47FF1" w14:textId="77777777" w:rsidR="001B5697" w:rsidRDefault="001B5697" w:rsidP="001B5697">
      <w:pPr>
        <w:pStyle w:val="NoSpacing"/>
        <w:spacing w:line="276" w:lineRule="auto"/>
        <w:rPr>
          <w:color w:val="000000" w:themeColor="text1"/>
        </w:rPr>
      </w:pPr>
    </w:p>
    <w:p w14:paraId="2CAE262E" w14:textId="77777777" w:rsidR="001B5697" w:rsidRDefault="001B5697" w:rsidP="001B5697">
      <w:pPr>
        <w:pStyle w:val="NoSpacing"/>
        <w:spacing w:line="276" w:lineRule="auto"/>
        <w:rPr>
          <w:color w:val="000000" w:themeColor="text1"/>
        </w:rPr>
      </w:pPr>
    </w:p>
    <w:p w14:paraId="0262B9B8" w14:textId="73549E4E" w:rsidR="001B5697" w:rsidRDefault="001B5697" w:rsidP="001B5697">
      <w:pPr>
        <w:pStyle w:val="NoSpacing"/>
        <w:spacing w:line="276" w:lineRule="auto"/>
        <w:rPr>
          <w:color w:val="000000" w:themeColor="text1"/>
        </w:rPr>
      </w:pPr>
      <w:r w:rsidRPr="001B5697">
        <w:rPr>
          <w:color w:val="000000" w:themeColor="text1"/>
        </w:rPr>
        <w:lastRenderedPageBreak/>
        <w:t>When opening light we also may prefer to open a 4-card Major in an effort to make the opponents find their likely fit a level higher than they would if we open 1-minor.  Compare 1</w:t>
      </w:r>
      <w:r w:rsidR="00EC5EF7">
        <w:rPr>
          <w:rFonts w:ascii="Times New Roman" w:hAnsi="Times New Roman"/>
          <w:color w:val="000000" w:themeColor="text1"/>
        </w:rPr>
        <w:t>♣</w:t>
      </w:r>
      <w:r w:rsidRPr="001B5697">
        <w:rPr>
          <w:color w:val="000000" w:themeColor="text1"/>
        </w:rPr>
        <w:t xml:space="preserve"> vs. 1</w:t>
      </w:r>
      <w:r w:rsidR="00EC5EF7">
        <w:rPr>
          <w:rFonts w:ascii="Times New Roman" w:hAnsi="Times New Roman"/>
          <w:color w:val="000000" w:themeColor="text1"/>
        </w:rPr>
        <w:t>♥</w:t>
      </w:r>
      <w:r w:rsidRPr="001B5697">
        <w:rPr>
          <w:color w:val="000000" w:themeColor="text1"/>
        </w:rPr>
        <w:t xml:space="preserve"> opening bids in this example:</w:t>
      </w:r>
    </w:p>
    <w:p w14:paraId="0313778B" w14:textId="77777777" w:rsidR="00EC5EF7" w:rsidRDefault="00EC5EF7" w:rsidP="001B5697">
      <w:pPr>
        <w:pStyle w:val="NoSpacing"/>
        <w:spacing w:line="276" w:lineRule="auto"/>
        <w:rPr>
          <w:color w:val="000000" w:themeColor="text1"/>
        </w:rPr>
      </w:pPr>
    </w:p>
    <w:p w14:paraId="04A723F4" w14:textId="18D278F5" w:rsidR="00EC5EF7" w:rsidRPr="00EC5EF7" w:rsidRDefault="00EC5EF7" w:rsidP="001B5697">
      <w:pPr>
        <w:pStyle w:val="NoSpacing"/>
        <w:spacing w:line="276" w:lineRule="auto"/>
        <w:rPr>
          <w:i/>
          <w:iCs/>
          <w:color w:val="000000" w:themeColor="text1"/>
        </w:rPr>
      </w:pPr>
      <w:r>
        <w:rPr>
          <w:i/>
          <w:iCs/>
          <w:color w:val="000000" w:themeColor="text1"/>
        </w:rPr>
        <w:t>Example 4</w:t>
      </w:r>
    </w:p>
    <w:p w14:paraId="207B8403" w14:textId="3A986F7E"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987</w:t>
      </w:r>
    </w:p>
    <w:p w14:paraId="3D843B76" w14:textId="07DBB10A"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w:t>
      </w:r>
      <w:r w:rsidR="001B5697" w:rsidRPr="001B5697">
        <w:rPr>
          <w:color w:val="000000" w:themeColor="text1"/>
        </w:rPr>
        <w:t>KQT</w:t>
      </w:r>
      <w:r w:rsidR="001B5697">
        <w:rPr>
          <w:color w:val="000000" w:themeColor="text1"/>
        </w:rPr>
        <w:t>6</w:t>
      </w:r>
    </w:p>
    <w:p w14:paraId="14E9FC94" w14:textId="76838904" w:rsidR="001B5697" w:rsidRP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54</w:t>
      </w:r>
    </w:p>
    <w:p w14:paraId="6F8B8404" w14:textId="501C141C" w:rsidR="001B5697" w:rsidRDefault="00EC5EF7" w:rsidP="001B5697">
      <w:pPr>
        <w:pStyle w:val="NoSpacing"/>
        <w:spacing w:line="276" w:lineRule="auto"/>
        <w:rPr>
          <w:color w:val="000000" w:themeColor="text1"/>
        </w:rPr>
      </w:pPr>
      <w:r>
        <w:rPr>
          <w:rFonts w:ascii="Times New Roman" w:hAnsi="Times New Roman"/>
          <w:color w:val="000000" w:themeColor="text1"/>
        </w:rPr>
        <w:t>♣</w:t>
      </w:r>
      <w:r w:rsidR="001B5697">
        <w:rPr>
          <w:color w:val="000000" w:themeColor="text1"/>
        </w:rPr>
        <w:t xml:space="preserve"> </w:t>
      </w:r>
      <w:r w:rsidR="001B5697" w:rsidRPr="001B5697">
        <w:rPr>
          <w:color w:val="000000" w:themeColor="text1"/>
        </w:rPr>
        <w:t>KQT</w:t>
      </w:r>
      <w:r w:rsidR="001B5697">
        <w:rPr>
          <w:color w:val="000000" w:themeColor="text1"/>
        </w:rPr>
        <w:t>3</w:t>
      </w:r>
    </w:p>
    <w:p w14:paraId="4535DE89" w14:textId="77777777" w:rsidR="001B5697" w:rsidRPr="001B5697" w:rsidRDefault="001B5697" w:rsidP="001B5697">
      <w:pPr>
        <w:pStyle w:val="NoSpacing"/>
        <w:spacing w:line="276" w:lineRule="auto"/>
        <w:rPr>
          <w:color w:val="000000" w:themeColor="text1"/>
        </w:rPr>
      </w:pPr>
    </w:p>
    <w:p w14:paraId="56548DE1" w14:textId="6479083D" w:rsidR="001B5697" w:rsidRPr="001B5697" w:rsidRDefault="001B5697" w:rsidP="001B5697">
      <w:pPr>
        <w:pStyle w:val="NoSpacing"/>
        <w:spacing w:line="276" w:lineRule="auto"/>
        <w:rPr>
          <w:i/>
          <w:color w:val="000000" w:themeColor="text1"/>
        </w:rPr>
      </w:pPr>
      <w:r w:rsidRPr="001B5697">
        <w:rPr>
          <w:i/>
          <w:color w:val="000000" w:themeColor="text1"/>
        </w:rPr>
        <w:t xml:space="preserve">Note:  Each partnership has their own agreements </w:t>
      </w:r>
      <w:r w:rsidR="00EC5EF7">
        <w:rPr>
          <w:i/>
          <w:color w:val="000000" w:themeColor="text1"/>
        </w:rPr>
        <w:t xml:space="preserve">and </w:t>
      </w:r>
      <w:r w:rsidRPr="001B5697">
        <w:rPr>
          <w:i/>
          <w:color w:val="000000" w:themeColor="text1"/>
        </w:rPr>
        <w:t>style about what they expect from a 4-card Major in the 3</w:t>
      </w:r>
      <w:r w:rsidRPr="001B5697">
        <w:rPr>
          <w:i/>
          <w:color w:val="000000" w:themeColor="text1"/>
          <w:vertAlign w:val="superscript"/>
        </w:rPr>
        <w:t>rd</w:t>
      </w:r>
      <w:r w:rsidRPr="001B5697">
        <w:rPr>
          <w:i/>
          <w:color w:val="000000" w:themeColor="text1"/>
        </w:rPr>
        <w:t xml:space="preserve"> seat.  S</w:t>
      </w:r>
      <w:r>
        <w:rPr>
          <w:i/>
          <w:color w:val="000000" w:themeColor="text1"/>
        </w:rPr>
        <w:t>ome people expect it to be lead-</w:t>
      </w:r>
      <w:r w:rsidRPr="001B5697">
        <w:rPr>
          <w:i/>
          <w:color w:val="000000" w:themeColor="text1"/>
        </w:rPr>
        <w:t>directing (a good suit) if it is only 4</w:t>
      </w:r>
      <w:r w:rsidR="00EC5EF7">
        <w:rPr>
          <w:i/>
          <w:color w:val="000000" w:themeColor="text1"/>
        </w:rPr>
        <w:t xml:space="preserve"> </w:t>
      </w:r>
      <w:r w:rsidRPr="001B5697">
        <w:rPr>
          <w:i/>
          <w:color w:val="000000" w:themeColor="text1"/>
        </w:rPr>
        <w:t xml:space="preserve">cards.  Other players attempt to be as destructive as possible (willing to open on as bad a suit as xxxx).  The amount of risk </w:t>
      </w:r>
      <w:r w:rsidR="00EC5EF7">
        <w:rPr>
          <w:i/>
          <w:color w:val="000000" w:themeColor="text1"/>
        </w:rPr>
        <w:t>we</w:t>
      </w:r>
      <w:r w:rsidRPr="001B5697">
        <w:rPr>
          <w:i/>
          <w:color w:val="000000" w:themeColor="text1"/>
        </w:rPr>
        <w:t xml:space="preserve"> are willing to take opening a 4-card suit in the 3</w:t>
      </w:r>
      <w:r w:rsidRPr="001B5697">
        <w:rPr>
          <w:i/>
          <w:color w:val="000000" w:themeColor="text1"/>
          <w:vertAlign w:val="superscript"/>
        </w:rPr>
        <w:t>rd</w:t>
      </w:r>
      <w:r w:rsidRPr="001B5697">
        <w:rPr>
          <w:i/>
          <w:color w:val="000000" w:themeColor="text1"/>
        </w:rPr>
        <w:t xml:space="preserve"> seat is a matter of personal and partnership style.  Be sure to consider vulnerability when thinking about risk!</w:t>
      </w:r>
    </w:p>
    <w:p w14:paraId="4DFDCB31" w14:textId="77777777" w:rsidR="001B5697" w:rsidRPr="001B5697" w:rsidRDefault="001B5697" w:rsidP="001B5697">
      <w:pPr>
        <w:pStyle w:val="NoSpacing"/>
        <w:spacing w:line="276" w:lineRule="auto"/>
        <w:rPr>
          <w:color w:val="000000" w:themeColor="text1"/>
        </w:rPr>
      </w:pPr>
    </w:p>
    <w:p w14:paraId="1C690446" w14:textId="77777777" w:rsidR="001B5697" w:rsidRPr="00BE1B4A" w:rsidRDefault="001B5697" w:rsidP="001B5697">
      <w:pPr>
        <w:pStyle w:val="NoSpacing"/>
        <w:spacing w:line="276" w:lineRule="auto"/>
        <w:rPr>
          <w:b/>
          <w:i/>
          <w:iCs/>
          <w:color w:val="000000" w:themeColor="text1"/>
          <w:sz w:val="24"/>
          <w:szCs w:val="24"/>
        </w:rPr>
      </w:pPr>
      <w:r w:rsidRPr="00BE1B4A">
        <w:rPr>
          <w:b/>
          <w:i/>
          <w:iCs/>
          <w:color w:val="000000" w:themeColor="text1"/>
          <w:sz w:val="24"/>
          <w:szCs w:val="24"/>
        </w:rPr>
        <w:t xml:space="preserve">Aggression </w:t>
      </w:r>
    </w:p>
    <w:p w14:paraId="03D5B35F" w14:textId="3DF7C770" w:rsidR="001B5697" w:rsidRPr="001B5697" w:rsidRDefault="001B5697" w:rsidP="001B5697">
      <w:pPr>
        <w:pStyle w:val="NoSpacing"/>
        <w:spacing w:line="276" w:lineRule="auto"/>
        <w:rPr>
          <w:color w:val="000000" w:themeColor="text1"/>
        </w:rPr>
      </w:pPr>
      <w:r w:rsidRPr="001B5697">
        <w:rPr>
          <w:color w:val="000000" w:themeColor="text1"/>
        </w:rPr>
        <w:t>Opening 1</w:t>
      </w:r>
      <w:r w:rsidR="00EC5EF7">
        <w:rPr>
          <w:rFonts w:ascii="Times New Roman" w:hAnsi="Times New Roman"/>
          <w:color w:val="000000" w:themeColor="text1"/>
        </w:rPr>
        <w:t>♠</w:t>
      </w:r>
      <w:r w:rsidRPr="001B5697">
        <w:rPr>
          <w:color w:val="000000" w:themeColor="text1"/>
        </w:rPr>
        <w:t xml:space="preserve"> is more preemptive than opening 1</w:t>
      </w:r>
      <w:r w:rsidR="00EC5EF7">
        <w:rPr>
          <w:rFonts w:ascii="Times New Roman" w:hAnsi="Times New Roman"/>
          <w:color w:val="000000" w:themeColor="text1"/>
        </w:rPr>
        <w:t>♥</w:t>
      </w:r>
      <w:r w:rsidRPr="001B5697">
        <w:rPr>
          <w:color w:val="000000" w:themeColor="text1"/>
        </w:rPr>
        <w:t>.   Opening 1</w:t>
      </w:r>
      <w:r w:rsidR="00EC5EF7">
        <w:rPr>
          <w:rFonts w:ascii="Times New Roman" w:hAnsi="Times New Roman"/>
          <w:color w:val="000000" w:themeColor="text1"/>
        </w:rPr>
        <w:t>♥</w:t>
      </w:r>
      <w:r w:rsidRPr="001B5697">
        <w:rPr>
          <w:color w:val="000000" w:themeColor="text1"/>
        </w:rPr>
        <w:t xml:space="preserve"> is more preemptive than opening 1</w:t>
      </w:r>
      <w:r w:rsidR="00EC5EF7">
        <w:rPr>
          <w:rFonts w:ascii="Times New Roman" w:hAnsi="Times New Roman"/>
          <w:color w:val="000000" w:themeColor="text1"/>
        </w:rPr>
        <w:t>♦</w:t>
      </w:r>
      <w:r w:rsidRPr="001B5697">
        <w:rPr>
          <w:color w:val="000000" w:themeColor="text1"/>
        </w:rPr>
        <w:t>.  Opening 1</w:t>
      </w:r>
      <w:r w:rsidR="00EC5EF7">
        <w:rPr>
          <w:rFonts w:ascii="Times New Roman" w:hAnsi="Times New Roman"/>
          <w:color w:val="000000" w:themeColor="text1"/>
        </w:rPr>
        <w:t>♦</w:t>
      </w:r>
      <w:r w:rsidRPr="001B5697">
        <w:rPr>
          <w:color w:val="000000" w:themeColor="text1"/>
        </w:rPr>
        <w:t xml:space="preserve"> </w:t>
      </w:r>
      <w:r w:rsidR="00EC5EF7">
        <w:rPr>
          <w:color w:val="000000" w:themeColor="text1"/>
        </w:rPr>
        <w:t>i</w:t>
      </w:r>
      <w:r w:rsidRPr="001B5697">
        <w:rPr>
          <w:color w:val="000000" w:themeColor="text1"/>
        </w:rPr>
        <w:t>s more preemptive than opening 1</w:t>
      </w:r>
      <w:r w:rsidR="00EC5EF7">
        <w:rPr>
          <w:rFonts w:ascii="Times New Roman" w:hAnsi="Times New Roman"/>
          <w:color w:val="000000" w:themeColor="text1"/>
        </w:rPr>
        <w:t>♣</w:t>
      </w:r>
      <w:r w:rsidRPr="001B5697">
        <w:rPr>
          <w:color w:val="000000" w:themeColor="text1"/>
        </w:rPr>
        <w:t>.  So we will stretch more to open 1</w:t>
      </w:r>
      <w:r w:rsidR="00EC5EF7">
        <w:rPr>
          <w:rFonts w:ascii="Times New Roman" w:hAnsi="Times New Roman"/>
          <w:color w:val="000000" w:themeColor="text1"/>
        </w:rPr>
        <w:t>♠</w:t>
      </w:r>
      <w:r w:rsidRPr="001B5697">
        <w:rPr>
          <w:color w:val="000000" w:themeColor="text1"/>
        </w:rPr>
        <w:t>, less for 1</w:t>
      </w:r>
      <w:r w:rsidR="00EC5EF7">
        <w:rPr>
          <w:rFonts w:ascii="Times New Roman" w:hAnsi="Times New Roman"/>
          <w:color w:val="000000" w:themeColor="text1"/>
        </w:rPr>
        <w:t>♥</w:t>
      </w:r>
      <w:r w:rsidRPr="001B5697">
        <w:rPr>
          <w:color w:val="000000" w:themeColor="text1"/>
        </w:rPr>
        <w:t>, less for 1</w:t>
      </w:r>
      <w:r w:rsidR="00EC5EF7">
        <w:rPr>
          <w:rFonts w:ascii="Times New Roman" w:hAnsi="Times New Roman"/>
          <w:color w:val="000000" w:themeColor="text1"/>
        </w:rPr>
        <w:t>♦</w:t>
      </w:r>
      <w:r w:rsidRPr="001B5697">
        <w:rPr>
          <w:color w:val="000000" w:themeColor="text1"/>
        </w:rPr>
        <w:t>, and even less for opening 1</w:t>
      </w:r>
      <w:r w:rsidR="00EC5EF7">
        <w:rPr>
          <w:rFonts w:ascii="Times New Roman" w:hAnsi="Times New Roman"/>
          <w:color w:val="000000" w:themeColor="text1"/>
        </w:rPr>
        <w:t>♣</w:t>
      </w:r>
      <w:r w:rsidRPr="001B5697">
        <w:rPr>
          <w:color w:val="000000" w:themeColor="text1"/>
        </w:rPr>
        <w:t xml:space="preserve"> (which we generally open to be constructive.)   There is also the option of opening at the 1-</w:t>
      </w:r>
      <w:r>
        <w:rPr>
          <w:color w:val="000000" w:themeColor="text1"/>
        </w:rPr>
        <w:t>l</w:t>
      </w:r>
      <w:r w:rsidRPr="001B5697">
        <w:rPr>
          <w:color w:val="000000" w:themeColor="text1"/>
        </w:rPr>
        <w:t>evel vs. 2-</w:t>
      </w:r>
      <w:r>
        <w:rPr>
          <w:color w:val="000000" w:themeColor="text1"/>
        </w:rPr>
        <w:t>l</w:t>
      </w:r>
      <w:r w:rsidRPr="001B5697">
        <w:rPr>
          <w:color w:val="000000" w:themeColor="text1"/>
        </w:rPr>
        <w:t xml:space="preserve">evel with </w:t>
      </w:r>
      <w:r w:rsidR="00EC5EF7">
        <w:rPr>
          <w:rFonts w:ascii="Times New Roman" w:hAnsi="Times New Roman"/>
          <w:color w:val="000000" w:themeColor="text1"/>
        </w:rPr>
        <w:t>♠</w:t>
      </w:r>
      <w:r w:rsidRPr="001B5697">
        <w:rPr>
          <w:color w:val="000000" w:themeColor="text1"/>
        </w:rPr>
        <w:t xml:space="preserve">, </w:t>
      </w:r>
      <w:r w:rsidR="00EC5EF7">
        <w:rPr>
          <w:rFonts w:ascii="Times New Roman" w:hAnsi="Times New Roman"/>
          <w:color w:val="000000" w:themeColor="text1"/>
        </w:rPr>
        <w:t>♥</w:t>
      </w:r>
      <w:r w:rsidRPr="001B5697">
        <w:rPr>
          <w:color w:val="000000" w:themeColor="text1"/>
        </w:rPr>
        <w:t xml:space="preserve">, </w:t>
      </w:r>
      <w:r w:rsidR="00EC5EF7">
        <w:rPr>
          <w:color w:val="000000" w:themeColor="text1"/>
        </w:rPr>
        <w:t xml:space="preserve">or </w:t>
      </w:r>
      <w:r w:rsidR="00EC5EF7">
        <w:rPr>
          <w:rFonts w:ascii="Times New Roman" w:hAnsi="Times New Roman"/>
          <w:color w:val="000000" w:themeColor="text1"/>
        </w:rPr>
        <w:t>♦</w:t>
      </w:r>
      <w:r w:rsidRPr="001B5697">
        <w:rPr>
          <w:color w:val="000000" w:themeColor="text1"/>
        </w:rPr>
        <w:t xml:space="preserve">.  With </w:t>
      </w:r>
      <w:r w:rsidR="00EC5EF7">
        <w:rPr>
          <w:rFonts w:ascii="Times New Roman" w:hAnsi="Times New Roman"/>
          <w:color w:val="000000" w:themeColor="text1"/>
        </w:rPr>
        <w:t>♣</w:t>
      </w:r>
      <w:r w:rsidRPr="001B5697">
        <w:rPr>
          <w:color w:val="000000" w:themeColor="text1"/>
        </w:rPr>
        <w:t xml:space="preserve"> we do not have the option of opening </w:t>
      </w:r>
      <w:r w:rsidR="00EC5EF7">
        <w:rPr>
          <w:color w:val="000000" w:themeColor="text1"/>
        </w:rPr>
        <w:t xml:space="preserve">light </w:t>
      </w:r>
      <w:r w:rsidRPr="001B5697">
        <w:rPr>
          <w:color w:val="000000" w:themeColor="text1"/>
        </w:rPr>
        <w:t>at the 2-</w:t>
      </w:r>
      <w:r>
        <w:rPr>
          <w:color w:val="000000" w:themeColor="text1"/>
        </w:rPr>
        <w:t>l</w:t>
      </w:r>
      <w:r w:rsidRPr="001B5697">
        <w:rPr>
          <w:color w:val="000000" w:themeColor="text1"/>
        </w:rPr>
        <w:t>evel.  Considering these things, then when partner opens the bidding in the 3</w:t>
      </w:r>
      <w:r w:rsidRPr="001B5697">
        <w:rPr>
          <w:color w:val="000000" w:themeColor="text1"/>
          <w:vertAlign w:val="superscript"/>
        </w:rPr>
        <w:t>rd</w:t>
      </w:r>
      <w:r w:rsidRPr="001B5697">
        <w:rPr>
          <w:color w:val="000000" w:themeColor="text1"/>
        </w:rPr>
        <w:t xml:space="preserve"> seat we should understand which bids partner will be most aggressive with:</w:t>
      </w:r>
    </w:p>
    <w:p w14:paraId="384EF0FE" w14:textId="66ACA524" w:rsidR="001B5697" w:rsidRPr="001B5697" w:rsidRDefault="001B5697" w:rsidP="001B5697">
      <w:pPr>
        <w:pStyle w:val="NoSpacing"/>
        <w:numPr>
          <w:ilvl w:val="0"/>
          <w:numId w:val="2"/>
        </w:numPr>
        <w:spacing w:line="276" w:lineRule="auto"/>
        <w:rPr>
          <w:color w:val="000000" w:themeColor="text1"/>
        </w:rPr>
      </w:pPr>
      <w:r w:rsidRPr="001B5697">
        <w:rPr>
          <w:color w:val="000000" w:themeColor="text1"/>
        </w:rPr>
        <w:t>1</w:t>
      </w:r>
      <w:r w:rsidR="00EC5EF7">
        <w:rPr>
          <w:rFonts w:ascii="Times New Roman" w:hAnsi="Times New Roman"/>
          <w:color w:val="000000" w:themeColor="text1"/>
        </w:rPr>
        <w:t>♠</w:t>
      </w:r>
      <w:r w:rsidRPr="001B5697">
        <w:rPr>
          <w:color w:val="000000" w:themeColor="text1"/>
        </w:rPr>
        <w:t xml:space="preserve"> </w:t>
      </w:r>
      <w:r w:rsidRPr="001B5697">
        <w:rPr>
          <w:color w:val="000000" w:themeColor="text1"/>
        </w:rPr>
        <w:tab/>
        <w:t xml:space="preserve">Most Aggressive, </w:t>
      </w:r>
    </w:p>
    <w:p w14:paraId="478023EE" w14:textId="54EA35F7" w:rsidR="001B5697" w:rsidRPr="001B5697" w:rsidRDefault="001B5697" w:rsidP="001B5697">
      <w:pPr>
        <w:pStyle w:val="NoSpacing"/>
        <w:numPr>
          <w:ilvl w:val="0"/>
          <w:numId w:val="2"/>
        </w:numPr>
        <w:spacing w:line="276" w:lineRule="auto"/>
        <w:rPr>
          <w:color w:val="000000" w:themeColor="text1"/>
        </w:rPr>
      </w:pPr>
      <w:r w:rsidRPr="001B5697">
        <w:rPr>
          <w:color w:val="000000" w:themeColor="text1"/>
        </w:rPr>
        <w:t>1</w:t>
      </w:r>
      <w:r w:rsidR="00EC5EF7">
        <w:rPr>
          <w:rFonts w:ascii="Times New Roman" w:hAnsi="Times New Roman"/>
          <w:color w:val="000000" w:themeColor="text1"/>
        </w:rPr>
        <w:t>♥</w:t>
      </w:r>
      <w:r w:rsidRPr="001B5697">
        <w:rPr>
          <w:color w:val="000000" w:themeColor="text1"/>
        </w:rPr>
        <w:t xml:space="preserve"> </w:t>
      </w:r>
      <w:r w:rsidRPr="001B5697">
        <w:rPr>
          <w:color w:val="000000" w:themeColor="text1"/>
        </w:rPr>
        <w:tab/>
        <w:t xml:space="preserve">Less Aggressive, </w:t>
      </w:r>
    </w:p>
    <w:p w14:paraId="19EF2B45" w14:textId="7F3EF2D0" w:rsidR="001B5697" w:rsidRPr="001B5697" w:rsidRDefault="001B5697" w:rsidP="001B5697">
      <w:pPr>
        <w:pStyle w:val="NoSpacing"/>
        <w:numPr>
          <w:ilvl w:val="0"/>
          <w:numId w:val="2"/>
        </w:numPr>
        <w:spacing w:line="276" w:lineRule="auto"/>
        <w:rPr>
          <w:color w:val="000000" w:themeColor="text1"/>
        </w:rPr>
      </w:pPr>
      <w:r w:rsidRPr="001B5697">
        <w:rPr>
          <w:color w:val="000000" w:themeColor="text1"/>
        </w:rPr>
        <w:t>1</w:t>
      </w:r>
      <w:r w:rsidR="00EC5EF7">
        <w:rPr>
          <w:rFonts w:ascii="Times New Roman" w:hAnsi="Times New Roman"/>
          <w:color w:val="000000" w:themeColor="text1"/>
        </w:rPr>
        <w:t>♣</w:t>
      </w:r>
      <w:r w:rsidRPr="001B5697">
        <w:rPr>
          <w:color w:val="000000" w:themeColor="text1"/>
        </w:rPr>
        <w:t xml:space="preserve"> </w:t>
      </w:r>
      <w:r w:rsidRPr="001B5697">
        <w:rPr>
          <w:color w:val="000000" w:themeColor="text1"/>
        </w:rPr>
        <w:tab/>
        <w:t xml:space="preserve">Less Sound - </w:t>
      </w:r>
      <w:r w:rsidR="00EC5EF7">
        <w:rPr>
          <w:rFonts w:ascii="Times New Roman" w:hAnsi="Times New Roman"/>
          <w:color w:val="000000" w:themeColor="text1"/>
        </w:rPr>
        <w:t>♣</w:t>
      </w:r>
      <w:r w:rsidRPr="001B5697">
        <w:rPr>
          <w:color w:val="000000" w:themeColor="text1"/>
        </w:rPr>
        <w:t xml:space="preserve"> more aggressive than </w:t>
      </w:r>
      <w:r w:rsidR="00EC5EF7">
        <w:rPr>
          <w:rFonts w:ascii="Times New Roman" w:hAnsi="Times New Roman"/>
          <w:color w:val="000000" w:themeColor="text1"/>
        </w:rPr>
        <w:t>♦</w:t>
      </w:r>
      <w:r w:rsidR="00EC5EF7">
        <w:rPr>
          <w:color w:val="000000" w:themeColor="text1"/>
        </w:rPr>
        <w:t xml:space="preserve"> </w:t>
      </w:r>
      <w:r w:rsidRPr="001B5697">
        <w:rPr>
          <w:color w:val="000000" w:themeColor="text1"/>
        </w:rPr>
        <w:t>because of the lack of a 2</w:t>
      </w:r>
      <w:r w:rsidR="00EC5EF7">
        <w:rPr>
          <w:rFonts w:ascii="Times New Roman" w:hAnsi="Times New Roman"/>
          <w:color w:val="000000" w:themeColor="text1"/>
        </w:rPr>
        <w:t>♣</w:t>
      </w:r>
      <w:r w:rsidRPr="001B5697">
        <w:rPr>
          <w:color w:val="000000" w:themeColor="text1"/>
        </w:rPr>
        <w:t xml:space="preserve"> preempt option.</w:t>
      </w:r>
    </w:p>
    <w:p w14:paraId="075BA653" w14:textId="79F277D3" w:rsidR="001B5697" w:rsidRPr="001B5697" w:rsidRDefault="001B5697" w:rsidP="001B5697">
      <w:pPr>
        <w:pStyle w:val="NoSpacing"/>
        <w:numPr>
          <w:ilvl w:val="0"/>
          <w:numId w:val="2"/>
        </w:numPr>
        <w:spacing w:line="276" w:lineRule="auto"/>
        <w:rPr>
          <w:color w:val="000000" w:themeColor="text1"/>
        </w:rPr>
      </w:pPr>
      <w:r w:rsidRPr="001B5697">
        <w:rPr>
          <w:color w:val="000000" w:themeColor="text1"/>
        </w:rPr>
        <w:t>1</w:t>
      </w:r>
      <w:r w:rsidR="00EC5EF7">
        <w:rPr>
          <w:rFonts w:ascii="Times New Roman" w:hAnsi="Times New Roman"/>
          <w:color w:val="000000" w:themeColor="text1"/>
        </w:rPr>
        <w:t>♦</w:t>
      </w:r>
      <w:r w:rsidRPr="001B5697">
        <w:rPr>
          <w:color w:val="000000" w:themeColor="text1"/>
        </w:rPr>
        <w:t xml:space="preserve"> </w:t>
      </w:r>
      <w:r w:rsidRPr="001B5697">
        <w:rPr>
          <w:color w:val="000000" w:themeColor="text1"/>
        </w:rPr>
        <w:tab/>
        <w:t xml:space="preserve">Most Sound </w:t>
      </w:r>
    </w:p>
    <w:p w14:paraId="620870BA" w14:textId="77777777" w:rsidR="001B5697" w:rsidRPr="001B5697" w:rsidRDefault="001B5697" w:rsidP="001B5697">
      <w:pPr>
        <w:pStyle w:val="NoSpacing"/>
        <w:spacing w:line="276" w:lineRule="auto"/>
        <w:rPr>
          <w:color w:val="000000" w:themeColor="text1"/>
        </w:rPr>
      </w:pPr>
    </w:p>
    <w:p w14:paraId="78D980B5" w14:textId="77777777" w:rsidR="001B5697" w:rsidRPr="001B5697" w:rsidRDefault="001B5697" w:rsidP="001B5697">
      <w:pPr>
        <w:pStyle w:val="NoSpacing"/>
        <w:spacing w:line="276" w:lineRule="auto"/>
        <w:rPr>
          <w:color w:val="000000" w:themeColor="text1"/>
        </w:rPr>
      </w:pPr>
    </w:p>
    <w:p w14:paraId="4B2BAA98" w14:textId="77777777" w:rsidR="001B5697" w:rsidRPr="001B5697" w:rsidRDefault="001B5697" w:rsidP="001B5697">
      <w:pPr>
        <w:pStyle w:val="NoSpacing"/>
        <w:spacing w:line="276" w:lineRule="auto"/>
        <w:rPr>
          <w:b/>
          <w:color w:val="000000" w:themeColor="text1"/>
          <w:sz w:val="24"/>
          <w:szCs w:val="24"/>
        </w:rPr>
      </w:pPr>
      <w:r w:rsidRPr="001B5697">
        <w:rPr>
          <w:b/>
          <w:color w:val="000000" w:themeColor="text1"/>
          <w:sz w:val="24"/>
          <w:szCs w:val="24"/>
        </w:rPr>
        <w:t xml:space="preserve">Conclusion </w:t>
      </w:r>
    </w:p>
    <w:p w14:paraId="653C7962" w14:textId="21067B48" w:rsidR="001B5697" w:rsidRPr="001B5697" w:rsidRDefault="001B5697" w:rsidP="001B5697">
      <w:pPr>
        <w:pStyle w:val="NoSpacing"/>
        <w:spacing w:line="276" w:lineRule="auto"/>
        <w:rPr>
          <w:color w:val="000000" w:themeColor="text1"/>
        </w:rPr>
      </w:pPr>
      <w:r w:rsidRPr="001B5697">
        <w:rPr>
          <w:color w:val="000000" w:themeColor="text1"/>
        </w:rPr>
        <w:t>Opening in the 3</w:t>
      </w:r>
      <w:r w:rsidRPr="001B5697">
        <w:rPr>
          <w:color w:val="000000" w:themeColor="text1"/>
          <w:vertAlign w:val="superscript"/>
        </w:rPr>
        <w:t>rd</w:t>
      </w:r>
      <w:r w:rsidRPr="001B5697">
        <w:rPr>
          <w:color w:val="000000" w:themeColor="text1"/>
        </w:rPr>
        <w:t xml:space="preserve"> </w:t>
      </w:r>
      <w:r w:rsidR="00EC5EF7">
        <w:rPr>
          <w:color w:val="000000" w:themeColor="text1"/>
        </w:rPr>
        <w:t>s</w:t>
      </w:r>
      <w:r w:rsidRPr="001B5697">
        <w:rPr>
          <w:color w:val="000000" w:themeColor="text1"/>
        </w:rPr>
        <w:t>eat is an art - the art of “getting away with murder!” by being destructive to your opponents without getting into too much trouble yourself.  It is similar to preempting in that way –</w:t>
      </w:r>
      <w:r>
        <w:rPr>
          <w:color w:val="000000" w:themeColor="text1"/>
        </w:rPr>
        <w:t xml:space="preserve"> it is about risk vs. reward, and we must r</w:t>
      </w:r>
      <w:r w:rsidRPr="001B5697">
        <w:rPr>
          <w:color w:val="000000" w:themeColor="text1"/>
        </w:rPr>
        <w:t xml:space="preserve">emember to consider </w:t>
      </w:r>
      <w:r>
        <w:rPr>
          <w:color w:val="000000" w:themeColor="text1"/>
        </w:rPr>
        <w:t>v</w:t>
      </w:r>
      <w:r w:rsidRPr="001B5697">
        <w:rPr>
          <w:color w:val="000000" w:themeColor="text1"/>
        </w:rPr>
        <w:t>uln</w:t>
      </w:r>
      <w:r>
        <w:rPr>
          <w:color w:val="000000" w:themeColor="text1"/>
        </w:rPr>
        <w:t>erability when evaluating risk.</w:t>
      </w:r>
      <w:r w:rsidRPr="001B5697">
        <w:rPr>
          <w:color w:val="000000" w:themeColor="text1"/>
        </w:rPr>
        <w:t xml:space="preserve">  Look for opportunities to attack your opponents from the 3</w:t>
      </w:r>
      <w:r w:rsidRPr="001B5697">
        <w:rPr>
          <w:color w:val="000000" w:themeColor="text1"/>
          <w:vertAlign w:val="superscript"/>
        </w:rPr>
        <w:t>rd</w:t>
      </w:r>
      <w:r w:rsidRPr="001B5697">
        <w:rPr>
          <w:color w:val="000000" w:themeColor="text1"/>
        </w:rPr>
        <w:t xml:space="preserve"> seat, and try </w:t>
      </w:r>
      <w:r>
        <w:rPr>
          <w:color w:val="000000" w:themeColor="text1"/>
        </w:rPr>
        <w:t>o</w:t>
      </w:r>
      <w:r w:rsidRPr="001B5697">
        <w:rPr>
          <w:color w:val="000000" w:themeColor="text1"/>
        </w:rPr>
        <w:t>pening:</w:t>
      </w:r>
    </w:p>
    <w:p w14:paraId="5C09A195" w14:textId="77777777" w:rsidR="001B5697" w:rsidRPr="001B5697" w:rsidRDefault="001B5697" w:rsidP="001B5697">
      <w:pPr>
        <w:pStyle w:val="NoSpacing"/>
        <w:numPr>
          <w:ilvl w:val="0"/>
          <w:numId w:val="3"/>
        </w:numPr>
        <w:spacing w:line="276" w:lineRule="auto"/>
        <w:rPr>
          <w:color w:val="000000" w:themeColor="text1"/>
        </w:rPr>
      </w:pPr>
      <w:r w:rsidRPr="001B5697">
        <w:rPr>
          <w:color w:val="000000" w:themeColor="text1"/>
        </w:rPr>
        <w:t xml:space="preserve">With fewer HCP, </w:t>
      </w:r>
    </w:p>
    <w:p w14:paraId="7888AA11" w14:textId="77777777" w:rsidR="001B5697" w:rsidRPr="001B5697" w:rsidRDefault="001B5697" w:rsidP="001B5697">
      <w:pPr>
        <w:pStyle w:val="NoSpacing"/>
        <w:numPr>
          <w:ilvl w:val="0"/>
          <w:numId w:val="3"/>
        </w:numPr>
        <w:spacing w:line="276" w:lineRule="auto"/>
        <w:rPr>
          <w:color w:val="000000" w:themeColor="text1"/>
        </w:rPr>
      </w:pPr>
      <w:r w:rsidRPr="001B5697">
        <w:rPr>
          <w:color w:val="000000" w:themeColor="text1"/>
        </w:rPr>
        <w:t xml:space="preserve">With a 4-card Major, </w:t>
      </w:r>
    </w:p>
    <w:p w14:paraId="2DF13F52" w14:textId="2E531AF5" w:rsidR="001B5697" w:rsidRPr="001B5697" w:rsidRDefault="001B5697" w:rsidP="001B5697">
      <w:pPr>
        <w:pStyle w:val="NoSpacing"/>
        <w:numPr>
          <w:ilvl w:val="0"/>
          <w:numId w:val="3"/>
        </w:numPr>
        <w:spacing w:line="276" w:lineRule="auto"/>
        <w:rPr>
          <w:color w:val="000000" w:themeColor="text1"/>
        </w:rPr>
      </w:pPr>
      <w:r w:rsidRPr="001B5697">
        <w:rPr>
          <w:color w:val="000000" w:themeColor="text1"/>
        </w:rPr>
        <w:t>At the 2-</w:t>
      </w:r>
      <w:r>
        <w:rPr>
          <w:color w:val="000000" w:themeColor="text1"/>
        </w:rPr>
        <w:t>l</w:t>
      </w:r>
      <w:r w:rsidRPr="001B5697">
        <w:rPr>
          <w:color w:val="000000" w:themeColor="text1"/>
        </w:rPr>
        <w:t xml:space="preserve">evel with a 5-card suit, </w:t>
      </w:r>
    </w:p>
    <w:p w14:paraId="1B16EB0F" w14:textId="3CDBF598" w:rsidR="001B5697" w:rsidRPr="001B5697" w:rsidRDefault="001B5697" w:rsidP="001B5697">
      <w:pPr>
        <w:pStyle w:val="NoSpacing"/>
        <w:numPr>
          <w:ilvl w:val="0"/>
          <w:numId w:val="3"/>
        </w:numPr>
        <w:spacing w:line="276" w:lineRule="auto"/>
        <w:rPr>
          <w:color w:val="000000" w:themeColor="text1"/>
        </w:rPr>
      </w:pPr>
      <w:r w:rsidRPr="001B5697">
        <w:rPr>
          <w:color w:val="000000" w:themeColor="text1"/>
        </w:rPr>
        <w:t>At the 2-</w:t>
      </w:r>
      <w:r>
        <w:rPr>
          <w:color w:val="000000" w:themeColor="text1"/>
        </w:rPr>
        <w:t>l</w:t>
      </w:r>
      <w:r w:rsidRPr="001B5697">
        <w:rPr>
          <w:color w:val="000000" w:themeColor="text1"/>
        </w:rPr>
        <w:t xml:space="preserve">evel outside your traditional range, </w:t>
      </w:r>
    </w:p>
    <w:p w14:paraId="59444FC0" w14:textId="7F3FD742" w:rsidR="001B5697" w:rsidRPr="001B5697" w:rsidRDefault="001B5697" w:rsidP="001B5697">
      <w:pPr>
        <w:pStyle w:val="NoSpacing"/>
        <w:numPr>
          <w:ilvl w:val="0"/>
          <w:numId w:val="3"/>
        </w:numPr>
        <w:spacing w:line="276" w:lineRule="auto"/>
        <w:rPr>
          <w:color w:val="000000" w:themeColor="text1"/>
        </w:rPr>
      </w:pPr>
      <w:r w:rsidRPr="001B5697">
        <w:rPr>
          <w:color w:val="000000" w:themeColor="text1"/>
        </w:rPr>
        <w:t>At the 3-</w:t>
      </w:r>
      <w:r>
        <w:rPr>
          <w:color w:val="000000" w:themeColor="text1"/>
        </w:rPr>
        <w:t>l</w:t>
      </w:r>
      <w:r w:rsidRPr="001B5697">
        <w:rPr>
          <w:color w:val="000000" w:themeColor="text1"/>
        </w:rPr>
        <w:t>evel or higher with fewer card</w:t>
      </w:r>
      <w:r>
        <w:rPr>
          <w:color w:val="000000" w:themeColor="text1"/>
        </w:rPr>
        <w:t>s than you would normally have.</w:t>
      </w:r>
    </w:p>
    <w:p w14:paraId="2CB46685" w14:textId="77777777" w:rsidR="001B5697" w:rsidRPr="001B5697" w:rsidRDefault="001B5697" w:rsidP="001B5697">
      <w:pPr>
        <w:pStyle w:val="NoSpacing"/>
        <w:spacing w:line="276" w:lineRule="auto"/>
        <w:rPr>
          <w:color w:val="000000" w:themeColor="text1"/>
        </w:rPr>
      </w:pPr>
      <w:r w:rsidRPr="001B5697">
        <w:rPr>
          <w:color w:val="000000" w:themeColor="text1"/>
        </w:rPr>
        <w:t>Or try to attack them in any other creative way you can think to!</w:t>
      </w:r>
    </w:p>
    <w:p w14:paraId="1F812C67" w14:textId="1A5F708F" w:rsidR="00317326" w:rsidRPr="001B5697" w:rsidRDefault="00317326" w:rsidP="001B5697">
      <w:pPr>
        <w:spacing w:after="0"/>
        <w:rPr>
          <w:color w:val="000000" w:themeColor="text1"/>
        </w:rPr>
      </w:pPr>
    </w:p>
    <w:sectPr w:rsidR="00317326" w:rsidRPr="001B5697" w:rsidSect="0064144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DD24" w14:textId="77777777" w:rsidR="00641448" w:rsidRDefault="00641448" w:rsidP="005C42AC">
      <w:pPr>
        <w:spacing w:after="0" w:line="240" w:lineRule="auto"/>
      </w:pPr>
      <w:r>
        <w:separator/>
      </w:r>
    </w:p>
  </w:endnote>
  <w:endnote w:type="continuationSeparator" w:id="0">
    <w:p w14:paraId="7F55014E" w14:textId="77777777" w:rsidR="00641448" w:rsidRDefault="00641448"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0121167B" w:rsidR="00CF5891" w:rsidRPr="00306D34" w:rsidRDefault="001B5697" w:rsidP="00C1693C">
    <w:pPr>
      <w:pStyle w:val="Footer"/>
      <w:tabs>
        <w:tab w:val="clear" w:pos="4680"/>
        <w:tab w:val="center" w:pos="7200"/>
      </w:tabs>
    </w:pPr>
    <w:r>
      <w:t>TWiB (</w:t>
    </w:r>
    <w:r w:rsidR="006E253F">
      <w:t>5</w:t>
    </w:r>
    <w:r>
      <w:t>0</w:t>
    </w:r>
    <w:r w:rsidR="006E253F">
      <w:t>7</w:t>
    </w:r>
    <w:r w:rsidR="0004134F">
      <w:t>)</w:t>
    </w:r>
    <w:r>
      <w:t xml:space="preserve"> 3</w:t>
    </w:r>
    <w:r w:rsidRPr="001B5697">
      <w:rPr>
        <w:vertAlign w:val="superscript"/>
      </w:rPr>
      <w:t>rd</w:t>
    </w:r>
    <w:r>
      <w:t xml:space="preserve"> Seat </w:t>
    </w:r>
    <w:r w:rsidR="006E253F">
      <w:t xml:space="preserve">Opening </w:t>
    </w:r>
    <w:r>
      <w:t>Bid</w:t>
    </w:r>
    <w:r w:rsidR="006E253F">
      <w:t>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72F6" w14:textId="77777777" w:rsidR="00641448" w:rsidRDefault="00641448" w:rsidP="005C42AC">
      <w:pPr>
        <w:spacing w:after="0" w:line="240" w:lineRule="auto"/>
      </w:pPr>
      <w:r>
        <w:separator/>
      </w:r>
    </w:p>
  </w:footnote>
  <w:footnote w:type="continuationSeparator" w:id="0">
    <w:p w14:paraId="29EBDF14" w14:textId="77777777" w:rsidR="00641448" w:rsidRDefault="00641448"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2391"/>
    <w:multiLevelType w:val="hybridMultilevel"/>
    <w:tmpl w:val="4252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145EF"/>
    <w:multiLevelType w:val="hybridMultilevel"/>
    <w:tmpl w:val="2A22DC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5D375067"/>
    <w:multiLevelType w:val="hybridMultilevel"/>
    <w:tmpl w:val="81B6907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455293450">
    <w:abstractNumId w:val="2"/>
  </w:num>
  <w:num w:numId="2" w16cid:durableId="1528450262">
    <w:abstractNumId w:val="0"/>
  </w:num>
  <w:num w:numId="3" w16cid:durableId="1763136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B5697"/>
    <w:rsid w:val="001C54A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85B3B"/>
    <w:rsid w:val="00592788"/>
    <w:rsid w:val="005C42AC"/>
    <w:rsid w:val="005C77B6"/>
    <w:rsid w:val="005D4B8C"/>
    <w:rsid w:val="005F6F34"/>
    <w:rsid w:val="00600CD4"/>
    <w:rsid w:val="0062003F"/>
    <w:rsid w:val="00641448"/>
    <w:rsid w:val="006C05F3"/>
    <w:rsid w:val="006E253F"/>
    <w:rsid w:val="006E3954"/>
    <w:rsid w:val="006F144E"/>
    <w:rsid w:val="0079498A"/>
    <w:rsid w:val="007E60D4"/>
    <w:rsid w:val="007E6D2D"/>
    <w:rsid w:val="008357CB"/>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1B4A"/>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EC044F"/>
    <w:rsid w:val="00EC5EF7"/>
    <w:rsid w:val="00F32CC7"/>
    <w:rsid w:val="00F351DA"/>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1B56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5</cp:revision>
  <dcterms:created xsi:type="dcterms:W3CDTF">2016-12-29T22:22:00Z</dcterms:created>
  <dcterms:modified xsi:type="dcterms:W3CDTF">2024-01-06T15:52:00Z</dcterms:modified>
</cp:coreProperties>
</file>