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337E2EED" w:rsidR="005832E1" w:rsidRPr="003061BD" w:rsidRDefault="004E3E66" w:rsidP="00715630">
      <w:pPr>
        <w:spacing w:after="0"/>
        <w:rPr>
          <w:b/>
          <w:i/>
          <w:color w:val="000000" w:themeColor="text1"/>
          <w:sz w:val="36"/>
          <w:szCs w:val="36"/>
        </w:rPr>
      </w:pPr>
      <w:r>
        <w:rPr>
          <w:b/>
          <w:color w:val="000000" w:themeColor="text1"/>
          <w:sz w:val="36"/>
          <w:szCs w:val="36"/>
        </w:rPr>
        <w:t>(2</w:t>
      </w:r>
      <w:r w:rsidR="008B0A93">
        <w:rPr>
          <w:b/>
          <w:color w:val="000000" w:themeColor="text1"/>
          <w:sz w:val="36"/>
          <w:szCs w:val="36"/>
        </w:rPr>
        <w:t>83</w:t>
      </w:r>
      <w:r w:rsidR="005832E1">
        <w:rPr>
          <w:b/>
          <w:color w:val="000000" w:themeColor="text1"/>
          <w:sz w:val="36"/>
          <w:szCs w:val="36"/>
        </w:rPr>
        <w:t xml:space="preserve">) </w:t>
      </w:r>
      <w:r w:rsidR="007D40C6">
        <w:rPr>
          <w:b/>
          <w:color w:val="000000" w:themeColor="text1"/>
          <w:sz w:val="36"/>
          <w:szCs w:val="36"/>
        </w:rPr>
        <w:t xml:space="preserve">Balancing Seat </w:t>
      </w:r>
      <w:r w:rsidR="001A4FCA">
        <w:rPr>
          <w:b/>
          <w:color w:val="000000" w:themeColor="text1"/>
          <w:sz w:val="36"/>
          <w:szCs w:val="36"/>
        </w:rPr>
        <w:t xml:space="preserve">&amp; </w:t>
      </w:r>
      <w:r w:rsidR="007D40C6">
        <w:rPr>
          <w:b/>
          <w:color w:val="000000" w:themeColor="text1"/>
          <w:sz w:val="36"/>
          <w:szCs w:val="36"/>
        </w:rPr>
        <w:t>Reopening</w:t>
      </w:r>
      <w:r w:rsidR="00B13A21">
        <w:rPr>
          <w:b/>
          <w:color w:val="000000" w:themeColor="text1"/>
          <w:sz w:val="36"/>
          <w:szCs w:val="36"/>
        </w:rPr>
        <w:t xml:space="preserve"> Double</w:t>
      </w:r>
      <w:r w:rsidR="00392746">
        <w:rPr>
          <w:b/>
          <w:color w:val="000000" w:themeColor="text1"/>
          <w:sz w:val="36"/>
          <w:szCs w:val="36"/>
        </w:rPr>
        <w:t>s</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7BCD525E" w:rsidR="005832E1" w:rsidRPr="003061BD" w:rsidRDefault="004E3E66" w:rsidP="00715630">
      <w:pPr>
        <w:spacing w:after="0"/>
        <w:rPr>
          <w:i/>
          <w:color w:val="000000" w:themeColor="text1"/>
        </w:rPr>
      </w:pPr>
      <w:r>
        <w:rPr>
          <w:i/>
          <w:color w:val="000000" w:themeColor="text1"/>
        </w:rPr>
        <w:t xml:space="preserve">Level:  </w:t>
      </w:r>
      <w:r w:rsidR="007D40C6">
        <w:rPr>
          <w:i/>
          <w:color w:val="000000" w:themeColor="text1"/>
        </w:rPr>
        <w:t>2</w:t>
      </w:r>
      <w:r w:rsidR="005832E1">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7"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98CB3CC" w14:textId="77777777" w:rsidR="005832E1" w:rsidRDefault="005832E1" w:rsidP="00715630">
      <w:pPr>
        <w:pStyle w:val="NoSpacing"/>
        <w:spacing w:line="276" w:lineRule="auto"/>
      </w:pPr>
    </w:p>
    <w:p w14:paraId="15DA5C8C" w14:textId="7B45875B" w:rsidR="005832E1" w:rsidRPr="005832E1" w:rsidRDefault="005832E1" w:rsidP="00715630">
      <w:pPr>
        <w:pStyle w:val="NoSpacing"/>
        <w:spacing w:line="276" w:lineRule="auto"/>
        <w:rPr>
          <w:b/>
          <w:sz w:val="24"/>
          <w:szCs w:val="24"/>
        </w:rPr>
      </w:pPr>
      <w:r w:rsidRPr="005832E1">
        <w:rPr>
          <w:b/>
          <w:sz w:val="24"/>
          <w:szCs w:val="24"/>
        </w:rPr>
        <w:t xml:space="preserve">General </w:t>
      </w:r>
    </w:p>
    <w:p w14:paraId="18E88E0B" w14:textId="1A86AACF" w:rsidR="00B13A21" w:rsidRPr="00D905A2" w:rsidRDefault="007D40C6" w:rsidP="00715630">
      <w:pPr>
        <w:pStyle w:val="NoSpacing"/>
        <w:spacing w:line="276" w:lineRule="auto"/>
      </w:pPr>
      <w:r>
        <w:t xml:space="preserve">When </w:t>
      </w:r>
      <w:r w:rsidR="006D17AA">
        <w:t>our left-hand opponent</w:t>
      </w:r>
      <w:r w:rsidR="00EB6AFC">
        <w:t xml:space="preserve"> (LHO)</w:t>
      </w:r>
      <w:r w:rsidR="006D17AA">
        <w:t xml:space="preserve"> has bid and both partner and right-hand opponent</w:t>
      </w:r>
      <w:r w:rsidR="00EB6AFC">
        <w:t xml:space="preserve"> (RHO)</w:t>
      </w:r>
      <w:r w:rsidR="006D17AA">
        <w:t xml:space="preserve"> pass</w:t>
      </w:r>
      <w:r w:rsidR="00392746">
        <w:t>,</w:t>
      </w:r>
      <w:r w:rsidR="006D17AA">
        <w:t xml:space="preserve"> we are the final line of defense for competing in the auction.  </w:t>
      </w:r>
      <w:r w:rsidR="00D41023">
        <w:t xml:space="preserve">The position is called the </w:t>
      </w:r>
      <w:r w:rsidR="00D41023" w:rsidRPr="00D41023">
        <w:rPr>
          <w:i/>
        </w:rPr>
        <w:t>balancing seat</w:t>
      </w:r>
      <w:r w:rsidR="00D41023">
        <w:t xml:space="preserve"> and is a time when we stretch to compete in the bidding.  Traditionally, we “borrow a King” from partner’s hand</w:t>
      </w:r>
      <w:r w:rsidR="00902D72">
        <w:t xml:space="preserve">, </w:t>
      </w:r>
      <w:r w:rsidR="00D41023">
        <w:t xml:space="preserve">bidding as if we have three more HCP than we </w:t>
      </w:r>
      <w:proofErr w:type="gramStart"/>
      <w:r w:rsidR="00D41023">
        <w:t>actually do</w:t>
      </w:r>
      <w:proofErr w:type="gramEnd"/>
      <w:r w:rsidR="00902D72">
        <w:t xml:space="preserve">.  </w:t>
      </w:r>
      <w:r w:rsidR="002176BC">
        <w:t>It is particularly important for us to compete in the bidding when we are short in the opponent’s suit</w:t>
      </w:r>
      <w:r w:rsidR="00392746">
        <w:t xml:space="preserve"> - i</w:t>
      </w:r>
      <w:r w:rsidR="002176BC">
        <w:t xml:space="preserve">n this situation we may choose to balance back into the auction </w:t>
      </w:r>
      <w:r w:rsidR="00EB6AFC">
        <w:t xml:space="preserve">with a takeout double.  These situations arise in a variety of difficult situations.  We may balance with a takeout double after </w:t>
      </w:r>
      <w:r w:rsidR="00392746">
        <w:t>an</w:t>
      </w:r>
      <w:r w:rsidR="00EB6AFC">
        <w:t xml:space="preserve"> opponent open</w:t>
      </w:r>
      <w:r w:rsidR="00392746">
        <w:t>s</w:t>
      </w:r>
      <w:r w:rsidR="00EB6AFC">
        <w:t xml:space="preserve"> the bidding or even after we have opened the bidding.  If we open the bidding, or LHO overcalls</w:t>
      </w:r>
      <w:r w:rsidR="00D905A2">
        <w:t xml:space="preserve">, and the auction is passed back around to us, then we often make a </w:t>
      </w:r>
      <w:r w:rsidR="00D905A2" w:rsidRPr="00D905A2">
        <w:rPr>
          <w:i/>
        </w:rPr>
        <w:t>reopening double</w:t>
      </w:r>
      <w:r w:rsidR="00D905A2">
        <w:t xml:space="preserve"> when we are sho</w:t>
      </w:r>
      <w:r w:rsidR="00392746">
        <w:t>r</w:t>
      </w:r>
      <w:r w:rsidR="00D905A2">
        <w:t xml:space="preserve">t in the opponent’s suit. Let’s look at using a balancing double in more details. </w:t>
      </w:r>
    </w:p>
    <w:p w14:paraId="7C127F92" w14:textId="6CB50F8E" w:rsidR="006D17AA" w:rsidRDefault="006D17AA" w:rsidP="00715630">
      <w:pPr>
        <w:pStyle w:val="NoSpacing"/>
        <w:spacing w:line="276" w:lineRule="auto"/>
      </w:pPr>
      <w:bookmarkStart w:id="0" w:name="_GoBack"/>
      <w:bookmarkEnd w:id="0"/>
    </w:p>
    <w:p w14:paraId="7E13090A" w14:textId="3B4EB613" w:rsidR="004E3E66" w:rsidRDefault="004E3E66" w:rsidP="00715630">
      <w:pPr>
        <w:pStyle w:val="NoSpacing"/>
        <w:spacing w:line="276" w:lineRule="auto"/>
      </w:pPr>
    </w:p>
    <w:p w14:paraId="4DD24016" w14:textId="749B8E6D" w:rsidR="00000751" w:rsidRPr="00000751" w:rsidRDefault="007D40C6" w:rsidP="00CF46F6">
      <w:pPr>
        <w:pStyle w:val="NoSpacing"/>
        <w:spacing w:line="276" w:lineRule="auto"/>
        <w:rPr>
          <w:b/>
          <w:sz w:val="24"/>
          <w:szCs w:val="24"/>
        </w:rPr>
      </w:pPr>
      <w:r>
        <w:rPr>
          <w:b/>
          <w:sz w:val="24"/>
          <w:szCs w:val="24"/>
        </w:rPr>
        <w:t xml:space="preserve">Balancing Seat Doubles </w:t>
      </w:r>
    </w:p>
    <w:p w14:paraId="4ADACD00" w14:textId="5985C539" w:rsidR="009D3850" w:rsidRPr="009D3850" w:rsidRDefault="009D3850" w:rsidP="009D3850">
      <w:pPr>
        <w:pStyle w:val="NoSpacing"/>
        <w:spacing w:line="276" w:lineRule="auto"/>
      </w:pPr>
      <w:r w:rsidRPr="009D3850">
        <w:t>With a 3-suited hand that is short in the opponent’s suit</w:t>
      </w:r>
      <w:r w:rsidR="00392746">
        <w:t>,</w:t>
      </w:r>
      <w:r w:rsidRPr="009D3850">
        <w:t xml:space="preserve"> we can balance</w:t>
      </w:r>
      <w:r w:rsidR="00F03BED">
        <w:t xml:space="preserve"> with</w:t>
      </w:r>
      <w:r w:rsidRPr="009D3850">
        <w:t xml:space="preserve"> takeout double </w:t>
      </w:r>
      <w:r w:rsidR="00F03BED">
        <w:t xml:space="preserve">with </w:t>
      </w:r>
      <w:r w:rsidRPr="009D3850">
        <w:t xml:space="preserve">fewer HCP than we </w:t>
      </w:r>
      <w:r w:rsidR="00392746">
        <w:t xml:space="preserve">need to make </w:t>
      </w:r>
      <w:r w:rsidRPr="009D3850">
        <w:t>a takeout double in the direct seat.</w:t>
      </w:r>
      <w:r w:rsidR="00392746">
        <w:t xml:space="preserve"> </w:t>
      </w:r>
      <w:r w:rsidRPr="009D3850">
        <w:t xml:space="preserve"> This is often done with as little as 9 HCP, so that when we </w:t>
      </w:r>
      <w:r w:rsidR="00F03BED">
        <w:t>“</w:t>
      </w:r>
      <w:r w:rsidRPr="009D3850">
        <w:t>borrow</w:t>
      </w:r>
      <w:r w:rsidR="00F03BED">
        <w:t>”</w:t>
      </w:r>
      <w:r w:rsidRPr="009D3850">
        <w:t xml:space="preserve"> </w:t>
      </w:r>
      <w:r>
        <w:t>three</w:t>
      </w:r>
      <w:r w:rsidRPr="009D3850">
        <w:t xml:space="preserve"> points from partner</w:t>
      </w:r>
      <w:r>
        <w:t>,</w:t>
      </w:r>
      <w:r w:rsidRPr="009D3850">
        <w:t xml:space="preserve"> we have a full opening hand. </w:t>
      </w:r>
    </w:p>
    <w:p w14:paraId="4A6B76D4" w14:textId="77777777" w:rsidR="009D3850" w:rsidRDefault="009D3850" w:rsidP="009D3850">
      <w:pPr>
        <w:pStyle w:val="NoSpacing"/>
        <w:spacing w:line="276" w:lineRule="auto"/>
      </w:pPr>
    </w:p>
    <w:p w14:paraId="46F7656C" w14:textId="7BEC0A00" w:rsidR="009D3850" w:rsidRPr="009D3850" w:rsidRDefault="009D3850" w:rsidP="009D3850">
      <w:pPr>
        <w:pStyle w:val="NoSpacing"/>
        <w:spacing w:line="276" w:lineRule="auto"/>
      </w:pPr>
      <w:r w:rsidRPr="009D3850">
        <w:t xml:space="preserve">We should be careful that we have enough defense </w:t>
      </w:r>
      <w:r w:rsidR="00F03BED">
        <w:t>to defeat</w:t>
      </w:r>
      <w:r w:rsidRPr="009D3850">
        <w:t xml:space="preserve"> the contract if the opponent jumps to game (as considered previously). </w:t>
      </w:r>
      <w:r w:rsidR="00392746">
        <w:t xml:space="preserve"> </w:t>
      </w:r>
      <w:r w:rsidRPr="009D3850">
        <w:t xml:space="preserve">We should also consider if we have enough defense so that if partner passes our takeout double, having made a trap pass, we will feel confident in beating the contract. </w:t>
      </w:r>
    </w:p>
    <w:p w14:paraId="1FD6E609" w14:textId="77777777" w:rsidR="009D3850" w:rsidRDefault="009D3850" w:rsidP="009D3850">
      <w:pPr>
        <w:pStyle w:val="NoSpacing"/>
        <w:spacing w:line="276" w:lineRule="auto"/>
        <w:rPr>
          <w:i/>
          <w:iCs/>
        </w:rPr>
      </w:pPr>
    </w:p>
    <w:p w14:paraId="7547B606" w14:textId="611A769A" w:rsidR="009D3850" w:rsidRPr="009D3850" w:rsidRDefault="009D3850" w:rsidP="009D3850">
      <w:pPr>
        <w:pStyle w:val="NoSpacing"/>
        <w:spacing w:line="276" w:lineRule="auto"/>
      </w:pPr>
      <w:r w:rsidRPr="009D3850">
        <w:rPr>
          <w:i/>
          <w:iCs/>
        </w:rPr>
        <w:t xml:space="preserve">Example </w:t>
      </w:r>
      <w:r>
        <w:rPr>
          <w:i/>
          <w:iCs/>
        </w:rPr>
        <w:t>1</w:t>
      </w:r>
    </w:p>
    <w:p w14:paraId="46EE624C" w14:textId="530F2F9F" w:rsidR="009D3850" w:rsidRDefault="00392746" w:rsidP="009D3850">
      <w:pPr>
        <w:pStyle w:val="NoSpacing"/>
        <w:spacing w:line="276" w:lineRule="auto"/>
      </w:pPr>
      <w:r>
        <w:rPr>
          <w:rFonts w:ascii="Times New Roman" w:hAnsi="Times New Roman" w:cs="Times New Roman"/>
        </w:rPr>
        <w:t>♠</w:t>
      </w:r>
      <w:r w:rsidR="009D3850" w:rsidRPr="009D3850">
        <w:t xml:space="preserve"> AT63</w:t>
      </w:r>
      <w:r w:rsidR="009D3850" w:rsidRPr="009D3850">
        <w:br/>
      </w:r>
      <w:r>
        <w:rPr>
          <w:rFonts w:ascii="Times New Roman" w:hAnsi="Times New Roman" w:cs="Times New Roman"/>
        </w:rPr>
        <w:t>♥</w:t>
      </w:r>
      <w:r w:rsidR="009D3850">
        <w:rPr>
          <w:rFonts w:ascii="Cambria" w:hAnsi="Cambria" w:cs="Apple Color Emoji"/>
        </w:rPr>
        <w:t xml:space="preserve"> </w:t>
      </w:r>
      <w:r w:rsidR="009D3850" w:rsidRPr="009D3850">
        <w:t>8</w:t>
      </w:r>
    </w:p>
    <w:p w14:paraId="0501668E" w14:textId="6FBDB5BB" w:rsidR="00F03BED" w:rsidRDefault="00392746" w:rsidP="00B42147">
      <w:pPr>
        <w:pStyle w:val="NoSpacing"/>
        <w:spacing w:line="276" w:lineRule="auto"/>
      </w:pPr>
      <w:r>
        <w:rPr>
          <w:rFonts w:ascii="Times New Roman" w:hAnsi="Times New Roman" w:cs="Times New Roman"/>
        </w:rPr>
        <w:t>♦</w:t>
      </w:r>
      <w:r w:rsidR="009D3850" w:rsidRPr="009D3850">
        <w:t xml:space="preserve"> A9843</w:t>
      </w:r>
      <w:r w:rsidR="009D3850" w:rsidRPr="009D3850">
        <w:br/>
      </w:r>
      <w:r>
        <w:rPr>
          <w:rFonts w:ascii="Times New Roman" w:hAnsi="Times New Roman" w:cs="Times New Roman"/>
        </w:rPr>
        <w:t>♣</w:t>
      </w:r>
      <w:r w:rsidR="009D3850" w:rsidRPr="009D3850">
        <w:t xml:space="preserve"> Q75</w:t>
      </w:r>
      <w:r w:rsidR="009D3850" w:rsidRPr="009D3850">
        <w:br/>
        <w:t>1</w:t>
      </w:r>
      <w:r>
        <w:rPr>
          <w:rFonts w:ascii="Times New Roman" w:hAnsi="Times New Roman" w:cs="Times New Roman"/>
        </w:rPr>
        <w:t>♥</w:t>
      </w:r>
      <w:r w:rsidR="009D3850">
        <w:tab/>
      </w:r>
      <w:r w:rsidR="009D3850" w:rsidRPr="009D3850">
        <w:t xml:space="preserve">P </w:t>
      </w:r>
      <w:r w:rsidR="009D3850">
        <w:tab/>
      </w:r>
      <w:proofErr w:type="spellStart"/>
      <w:r w:rsidR="009D3850" w:rsidRPr="009D3850">
        <w:t>P</w:t>
      </w:r>
      <w:proofErr w:type="spellEnd"/>
      <w:r w:rsidR="009D3850" w:rsidRPr="009D3850">
        <w:t xml:space="preserve"> </w:t>
      </w:r>
      <w:r w:rsidR="009D3850">
        <w:tab/>
      </w:r>
      <w:r w:rsidR="009D3850" w:rsidRPr="009D3850">
        <w:t xml:space="preserve">X </w:t>
      </w:r>
    </w:p>
    <w:p w14:paraId="6AC6858F" w14:textId="52770822" w:rsidR="00F03BED" w:rsidRDefault="00F03BED" w:rsidP="00B42147">
      <w:pPr>
        <w:pStyle w:val="NoSpacing"/>
        <w:spacing w:line="276" w:lineRule="auto"/>
        <w:rPr>
          <w:rFonts w:cstheme="minorHAnsi"/>
        </w:rPr>
      </w:pPr>
      <w:r>
        <w:rPr>
          <w:rFonts w:cstheme="minorHAnsi"/>
        </w:rPr>
        <w:t>Here we have 10 HCP, shortness in the opponent’s suit, and at least 3-card support for all the unbid suits.  We have a p</w:t>
      </w:r>
      <w:r w:rsidR="00392746">
        <w:rPr>
          <w:rFonts w:cstheme="minorHAnsi"/>
        </w:rPr>
        <w:t>erfect</w:t>
      </w:r>
      <w:r>
        <w:rPr>
          <w:rFonts w:cstheme="minorHAnsi"/>
        </w:rPr>
        <w:t xml:space="preserve"> takeout double in the balancing seat. </w:t>
      </w:r>
    </w:p>
    <w:p w14:paraId="2B5B3642" w14:textId="1C46FF8D" w:rsidR="00F03BED" w:rsidRPr="00F03BED" w:rsidRDefault="00F03BED" w:rsidP="00B42147">
      <w:pPr>
        <w:pStyle w:val="NoSpacing"/>
        <w:spacing w:line="276" w:lineRule="auto"/>
      </w:pPr>
      <w:r>
        <w:rPr>
          <w:rFonts w:cstheme="minorHAnsi"/>
        </w:rPr>
        <w:lastRenderedPageBreak/>
        <w:t xml:space="preserve">We also use a double in the balancing seat to show hands that, after we “borrow three points from partner” are too strong to take simple actions.  With these hands we double and bid our suit or double and bid Notrump. </w:t>
      </w:r>
    </w:p>
    <w:p w14:paraId="7A159F57" w14:textId="5CFEA7C6" w:rsidR="00F03BED" w:rsidRDefault="00F03BED" w:rsidP="00B42147">
      <w:pPr>
        <w:pStyle w:val="NoSpacing"/>
        <w:spacing w:line="276" w:lineRule="auto"/>
        <w:rPr>
          <w:rFonts w:cstheme="minorHAnsi"/>
        </w:rPr>
      </w:pPr>
    </w:p>
    <w:p w14:paraId="30773544" w14:textId="77777777" w:rsidR="00F03BED" w:rsidRDefault="00F03BED" w:rsidP="00B42147">
      <w:pPr>
        <w:pStyle w:val="NoSpacing"/>
        <w:spacing w:line="276" w:lineRule="auto"/>
        <w:rPr>
          <w:rFonts w:cstheme="minorHAnsi"/>
        </w:rPr>
      </w:pPr>
    </w:p>
    <w:p w14:paraId="0F46FD9A" w14:textId="653D41E3" w:rsidR="00B42147" w:rsidRPr="00B42147" w:rsidRDefault="00B42147" w:rsidP="00B42147">
      <w:pPr>
        <w:pStyle w:val="NoSpacing"/>
        <w:spacing w:line="276" w:lineRule="auto"/>
        <w:rPr>
          <w:b/>
          <w:sz w:val="24"/>
          <w:szCs w:val="24"/>
        </w:rPr>
      </w:pPr>
      <w:r w:rsidRPr="00B42147">
        <w:rPr>
          <w:b/>
          <w:sz w:val="24"/>
          <w:szCs w:val="24"/>
        </w:rPr>
        <w:t xml:space="preserve">Reopening Doubles </w:t>
      </w:r>
    </w:p>
    <w:p w14:paraId="79E8FDE5" w14:textId="3529E138" w:rsidR="00B42147" w:rsidRDefault="00B42147" w:rsidP="00B42147">
      <w:pPr>
        <w:pStyle w:val="NoSpacing"/>
        <w:spacing w:line="276" w:lineRule="auto"/>
        <w:rPr>
          <w:rFonts w:ascii="Calibri" w:hAnsi="Calibri" w:cs="Calibri"/>
        </w:rPr>
      </w:pPr>
      <w:r>
        <w:rPr>
          <w:rFonts w:ascii="Calibri" w:hAnsi="Calibri" w:cs="Calibri"/>
        </w:rPr>
        <w:t>Opener can balance in an auction by reopening the bidding when LHO makes an overcall and that is passed back around the Opener.</w:t>
      </w:r>
      <w:r w:rsidR="008B3D5A">
        <w:rPr>
          <w:rFonts w:ascii="Calibri" w:hAnsi="Calibri" w:cs="Calibri"/>
        </w:rPr>
        <w:t xml:space="preserve">  A double is the most common reopening bid when the </w:t>
      </w:r>
      <w:r w:rsidR="00392746">
        <w:rPr>
          <w:rFonts w:ascii="Calibri" w:hAnsi="Calibri" w:cs="Calibri"/>
        </w:rPr>
        <w:t>O</w:t>
      </w:r>
      <w:r w:rsidR="008B3D5A">
        <w:rPr>
          <w:rFonts w:ascii="Calibri" w:hAnsi="Calibri" w:cs="Calibri"/>
        </w:rPr>
        <w:t>pener has shortness in the opponent</w:t>
      </w:r>
      <w:r w:rsidR="001A4FCA">
        <w:rPr>
          <w:rFonts w:ascii="Calibri" w:hAnsi="Calibri" w:cs="Calibri"/>
        </w:rPr>
        <w:t>’</w:t>
      </w:r>
      <w:r w:rsidR="008B3D5A">
        <w:rPr>
          <w:rFonts w:ascii="Calibri" w:hAnsi="Calibri" w:cs="Calibri"/>
        </w:rPr>
        <w:t>s suit.</w:t>
      </w:r>
    </w:p>
    <w:p w14:paraId="6160B5EF" w14:textId="77777777" w:rsidR="00B42147" w:rsidRPr="00B42147" w:rsidRDefault="00B42147" w:rsidP="00B42147">
      <w:pPr>
        <w:pStyle w:val="NoSpacing"/>
        <w:spacing w:line="276" w:lineRule="auto"/>
      </w:pPr>
    </w:p>
    <w:p w14:paraId="7A612F3A" w14:textId="68353DC2" w:rsidR="00B42147" w:rsidRDefault="00B42147" w:rsidP="00B42147">
      <w:pPr>
        <w:pStyle w:val="NoSpacing"/>
        <w:spacing w:line="276" w:lineRule="auto"/>
      </w:pPr>
      <w:r>
        <w:rPr>
          <w:rFonts w:ascii="Calibri" w:hAnsi="Calibri" w:cs="Calibri"/>
          <w:i/>
          <w:iCs/>
        </w:rPr>
        <w:t xml:space="preserve">Example </w:t>
      </w:r>
      <w:r w:rsidR="009B2FC5">
        <w:rPr>
          <w:rFonts w:ascii="Calibri" w:hAnsi="Calibri" w:cs="Calibri"/>
          <w:i/>
          <w:iCs/>
        </w:rPr>
        <w:t>2</w:t>
      </w:r>
    </w:p>
    <w:p w14:paraId="5181CC5A" w14:textId="7E59FE5F" w:rsidR="00B42147" w:rsidRDefault="00B42147" w:rsidP="00B42147">
      <w:pPr>
        <w:pStyle w:val="NoSpacing"/>
        <w:spacing w:line="276" w:lineRule="auto"/>
      </w:pPr>
      <w:r>
        <w:t>1</w:t>
      </w:r>
      <w:r w:rsidR="00392746">
        <w:rPr>
          <w:rFonts w:ascii="Times New Roman" w:hAnsi="Times New Roman" w:cs="Times New Roman"/>
        </w:rPr>
        <w:t>♠</w:t>
      </w:r>
      <w:r>
        <w:rPr>
          <w:rFonts w:ascii="TimesNewRomanPSMT" w:hAnsi="TimesNewRomanPSMT"/>
        </w:rPr>
        <w:tab/>
      </w:r>
      <w:r>
        <w:t>2</w:t>
      </w:r>
      <w:r w:rsidR="00392746">
        <w:rPr>
          <w:rFonts w:ascii="Times New Roman" w:hAnsi="Times New Roman" w:cs="Times New Roman"/>
        </w:rPr>
        <w:t>♦</w:t>
      </w:r>
      <w:r>
        <w:rPr>
          <w:rFonts w:ascii="TimesNewRomanPSMT" w:hAnsi="TimesNewRomanPSMT"/>
        </w:rPr>
        <w:t xml:space="preserve"> </w:t>
      </w:r>
      <w:r>
        <w:rPr>
          <w:rFonts w:ascii="TimesNewRomanPSMT" w:hAnsi="TimesNewRomanPSMT"/>
        </w:rPr>
        <w:tab/>
      </w:r>
      <w:r>
        <w:t xml:space="preserve">P </w:t>
      </w:r>
      <w:r>
        <w:tab/>
      </w:r>
      <w:proofErr w:type="spellStart"/>
      <w:r>
        <w:t>P</w:t>
      </w:r>
      <w:proofErr w:type="spellEnd"/>
      <w:r>
        <w:t xml:space="preserve"> </w:t>
      </w:r>
    </w:p>
    <w:p w14:paraId="7D5DB9C7" w14:textId="05D82EA3" w:rsidR="00B42147" w:rsidRPr="00B42147" w:rsidRDefault="00B42147" w:rsidP="00B42147">
      <w:pPr>
        <w:pStyle w:val="NoSpacing"/>
        <w:spacing w:line="276" w:lineRule="auto"/>
      </w:pPr>
      <w:r>
        <w:t xml:space="preserve">__? </w:t>
      </w:r>
    </w:p>
    <w:p w14:paraId="4770F68D" w14:textId="77777777" w:rsidR="00B42147" w:rsidRDefault="00B42147" w:rsidP="00B42147">
      <w:pPr>
        <w:pStyle w:val="NoSpacing"/>
        <w:spacing w:line="276" w:lineRule="auto"/>
        <w:rPr>
          <w:rFonts w:ascii="Calibri" w:hAnsi="Calibri" w:cs="Calibri"/>
        </w:rPr>
      </w:pPr>
    </w:p>
    <w:p w14:paraId="0FAD1549" w14:textId="6E261E9A" w:rsidR="00B42147" w:rsidRDefault="00B42147" w:rsidP="00B42147">
      <w:pPr>
        <w:pStyle w:val="NoSpacing"/>
        <w:spacing w:line="276" w:lineRule="auto"/>
      </w:pPr>
      <w:r>
        <w:rPr>
          <w:rFonts w:ascii="Calibri" w:hAnsi="Calibri" w:cs="Calibri"/>
        </w:rPr>
        <w:t xml:space="preserve">In this auction, Opener should strive to compete in the bidding. </w:t>
      </w:r>
    </w:p>
    <w:p w14:paraId="7E164D16" w14:textId="5534D731" w:rsidR="00B42147" w:rsidRDefault="00B42147" w:rsidP="00B42147">
      <w:pPr>
        <w:pStyle w:val="NoSpacing"/>
        <w:numPr>
          <w:ilvl w:val="0"/>
          <w:numId w:val="10"/>
        </w:numPr>
        <w:spacing w:line="276" w:lineRule="auto"/>
      </w:pPr>
      <w:r>
        <w:rPr>
          <w:rFonts w:ascii="Calibri" w:hAnsi="Calibri" w:cs="Calibri"/>
        </w:rPr>
        <w:t xml:space="preserve">With shortness in the opponent’s suit and not a tremendous amount of distribution, Opener </w:t>
      </w:r>
    </w:p>
    <w:p w14:paraId="38982E58" w14:textId="5D808662" w:rsidR="00B42147" w:rsidRDefault="00B42147" w:rsidP="008B3D5A">
      <w:pPr>
        <w:pStyle w:val="NoSpacing"/>
        <w:spacing w:line="276" w:lineRule="auto"/>
        <w:ind w:left="720"/>
      </w:pPr>
      <w:r>
        <w:rPr>
          <w:rFonts w:ascii="Calibri" w:hAnsi="Calibri" w:cs="Calibri"/>
        </w:rPr>
        <w:t xml:space="preserve">should balance with a takeout double. </w:t>
      </w:r>
      <w:r w:rsidR="00392746">
        <w:rPr>
          <w:rFonts w:ascii="Calibri" w:hAnsi="Calibri" w:cs="Calibri"/>
        </w:rPr>
        <w:t xml:space="preserve"> </w:t>
      </w:r>
      <w:r>
        <w:rPr>
          <w:rFonts w:ascii="Calibri" w:hAnsi="Calibri" w:cs="Calibri"/>
        </w:rPr>
        <w:t xml:space="preserve">This is to protect the situations where partner has made </w:t>
      </w:r>
    </w:p>
    <w:p w14:paraId="4136A86E" w14:textId="3C2F1099" w:rsidR="00B42147" w:rsidRDefault="00B42147" w:rsidP="008B3D5A">
      <w:pPr>
        <w:pStyle w:val="NoSpacing"/>
        <w:spacing w:line="276" w:lineRule="auto"/>
        <w:ind w:firstLine="720"/>
      </w:pPr>
      <w:r>
        <w:rPr>
          <w:rFonts w:ascii="Calibri" w:hAnsi="Calibri" w:cs="Calibri"/>
        </w:rPr>
        <w:t xml:space="preserve">a “trap pass” with extreme length in the opponent’s suit and is hoping to defend. </w:t>
      </w:r>
    </w:p>
    <w:p w14:paraId="0EECD658" w14:textId="77777777" w:rsidR="00B42147" w:rsidRDefault="00B42147" w:rsidP="00B42147">
      <w:pPr>
        <w:pStyle w:val="NoSpacing"/>
        <w:numPr>
          <w:ilvl w:val="0"/>
          <w:numId w:val="9"/>
        </w:numPr>
        <w:spacing w:line="276" w:lineRule="auto"/>
      </w:pPr>
      <w:r>
        <w:rPr>
          <w:rFonts w:ascii="Calibri" w:hAnsi="Calibri" w:cs="Calibri"/>
        </w:rPr>
        <w:t xml:space="preserve">Common distributions to reopen with a double are: </w:t>
      </w:r>
    </w:p>
    <w:p w14:paraId="0831D831" w14:textId="77777777" w:rsidR="00B42147" w:rsidRPr="00B42147" w:rsidRDefault="00B42147" w:rsidP="00B42147">
      <w:pPr>
        <w:pStyle w:val="NoSpacing"/>
        <w:numPr>
          <w:ilvl w:val="1"/>
          <w:numId w:val="9"/>
        </w:numPr>
        <w:spacing w:line="276" w:lineRule="auto"/>
      </w:pPr>
      <w:r w:rsidRPr="00B42147">
        <w:rPr>
          <w:rFonts w:ascii="Calibri" w:hAnsi="Calibri" w:cs="Calibri"/>
        </w:rPr>
        <w:t>5-4-1-3</w:t>
      </w:r>
    </w:p>
    <w:p w14:paraId="2B494E4A" w14:textId="77777777" w:rsidR="00B42147" w:rsidRPr="00B42147" w:rsidRDefault="00B42147" w:rsidP="00B42147">
      <w:pPr>
        <w:pStyle w:val="NoSpacing"/>
        <w:numPr>
          <w:ilvl w:val="1"/>
          <w:numId w:val="9"/>
        </w:numPr>
        <w:spacing w:line="276" w:lineRule="auto"/>
      </w:pPr>
      <w:r w:rsidRPr="00B42147">
        <w:rPr>
          <w:rFonts w:ascii="Calibri" w:hAnsi="Calibri" w:cs="Calibri"/>
        </w:rPr>
        <w:t xml:space="preserve">5-3-1-4 </w:t>
      </w:r>
    </w:p>
    <w:p w14:paraId="0F414E82" w14:textId="77777777" w:rsidR="00B42147" w:rsidRPr="00B42147" w:rsidRDefault="00B42147" w:rsidP="00B42147">
      <w:pPr>
        <w:pStyle w:val="NoSpacing"/>
        <w:numPr>
          <w:ilvl w:val="1"/>
          <w:numId w:val="9"/>
        </w:numPr>
        <w:spacing w:line="276" w:lineRule="auto"/>
      </w:pPr>
      <w:r w:rsidRPr="00B42147">
        <w:rPr>
          <w:rFonts w:ascii="Calibri" w:hAnsi="Calibri" w:cs="Calibri"/>
        </w:rPr>
        <w:t xml:space="preserve">5-4-0-4 </w:t>
      </w:r>
    </w:p>
    <w:p w14:paraId="6E7A8AA7" w14:textId="77777777" w:rsidR="00B42147" w:rsidRPr="00B42147" w:rsidRDefault="00B42147" w:rsidP="00B42147">
      <w:pPr>
        <w:pStyle w:val="NoSpacing"/>
        <w:numPr>
          <w:ilvl w:val="1"/>
          <w:numId w:val="9"/>
        </w:numPr>
        <w:spacing w:line="276" w:lineRule="auto"/>
      </w:pPr>
      <w:r w:rsidRPr="00B42147">
        <w:rPr>
          <w:rFonts w:ascii="Calibri" w:hAnsi="Calibri" w:cs="Calibri"/>
        </w:rPr>
        <w:t xml:space="preserve">6-4-0-3 </w:t>
      </w:r>
    </w:p>
    <w:p w14:paraId="360CEB84" w14:textId="5BB94AE1" w:rsidR="00B42147" w:rsidRDefault="00B42147" w:rsidP="00B42147">
      <w:pPr>
        <w:pStyle w:val="NoSpacing"/>
        <w:numPr>
          <w:ilvl w:val="1"/>
          <w:numId w:val="9"/>
        </w:numPr>
        <w:spacing w:line="276" w:lineRule="auto"/>
      </w:pPr>
      <w:r w:rsidRPr="00B42147">
        <w:rPr>
          <w:rFonts w:ascii="Calibri" w:hAnsi="Calibri" w:cs="Calibri"/>
        </w:rPr>
        <w:t xml:space="preserve">6-3-0-4 </w:t>
      </w:r>
    </w:p>
    <w:p w14:paraId="28B3F362" w14:textId="4382F852" w:rsidR="00B42147" w:rsidRDefault="00B42147" w:rsidP="00B42147">
      <w:pPr>
        <w:pStyle w:val="NoSpacing"/>
        <w:numPr>
          <w:ilvl w:val="0"/>
          <w:numId w:val="9"/>
        </w:numPr>
        <w:spacing w:line="276" w:lineRule="auto"/>
      </w:pPr>
      <w:r>
        <w:rPr>
          <w:rFonts w:ascii="Calibri" w:hAnsi="Calibri" w:cs="Calibri"/>
        </w:rPr>
        <w:t>With more distribution, even with minimum values, opener should strive to bid another suit – showing unwillingness to sell out to a 2</w:t>
      </w:r>
      <w:r w:rsidR="00392746">
        <w:rPr>
          <w:rFonts w:ascii="Times New Roman" w:hAnsi="Times New Roman" w:cs="Times New Roman"/>
        </w:rPr>
        <w:t>♦</w:t>
      </w:r>
      <w:r>
        <w:rPr>
          <w:rFonts w:ascii="TimesNewRomanPSMT" w:hAnsi="TimesNewRomanPSMT"/>
        </w:rPr>
        <w:t xml:space="preserve"> </w:t>
      </w:r>
      <w:r>
        <w:rPr>
          <w:rFonts w:ascii="Calibri" w:hAnsi="Calibri" w:cs="Calibri"/>
        </w:rPr>
        <w:t>final contract or to defend 2</w:t>
      </w:r>
      <w:r w:rsidR="00392746">
        <w:rPr>
          <w:rFonts w:ascii="Times New Roman" w:hAnsi="Times New Roman" w:cs="Times New Roman"/>
        </w:rPr>
        <w:t>♦</w:t>
      </w:r>
      <w:r>
        <w:rPr>
          <w:rFonts w:ascii="TimesNewRomanPSMT" w:hAnsi="TimesNewRomanPSMT"/>
        </w:rPr>
        <w:t xml:space="preserve"> </w:t>
      </w:r>
      <w:r>
        <w:rPr>
          <w:rFonts w:ascii="Calibri" w:hAnsi="Calibri" w:cs="Calibri"/>
        </w:rPr>
        <w:t xml:space="preserve">doubled if partner has a trap pass. </w:t>
      </w:r>
    </w:p>
    <w:p w14:paraId="34A8F02F" w14:textId="77777777" w:rsidR="008C0D68" w:rsidRDefault="008C0D68" w:rsidP="00B42147">
      <w:pPr>
        <w:pStyle w:val="NoSpacing"/>
        <w:spacing w:line="276" w:lineRule="auto"/>
      </w:pPr>
    </w:p>
    <w:p w14:paraId="03317ECE" w14:textId="77777777" w:rsidR="008C0D68" w:rsidRDefault="008C0D68" w:rsidP="00715630">
      <w:pPr>
        <w:pStyle w:val="NoSpacing"/>
        <w:spacing w:line="276" w:lineRule="auto"/>
      </w:pPr>
    </w:p>
    <w:p w14:paraId="2CAE1BD2" w14:textId="64754DAB" w:rsidR="00CE3FAF" w:rsidRDefault="00CE3FAF" w:rsidP="00715630">
      <w:pPr>
        <w:pStyle w:val="NoSpacing"/>
        <w:spacing w:line="276" w:lineRule="auto"/>
        <w:rPr>
          <w:b/>
          <w:sz w:val="24"/>
          <w:szCs w:val="24"/>
        </w:rPr>
      </w:pPr>
      <w:r>
        <w:rPr>
          <w:b/>
          <w:sz w:val="24"/>
          <w:szCs w:val="24"/>
        </w:rPr>
        <w:t xml:space="preserve">Conclusion </w:t>
      </w:r>
    </w:p>
    <w:p w14:paraId="216E9200" w14:textId="69353699" w:rsidR="00B13A21" w:rsidRDefault="005C62DE" w:rsidP="00715630">
      <w:pPr>
        <w:pStyle w:val="NoSpacing"/>
        <w:spacing w:line="276" w:lineRule="auto"/>
      </w:pPr>
      <w:r>
        <w:t xml:space="preserve">The double is one of the most valuable calls in a competitive auction.  It is naturally a flexible action that can be used with a variety of different shapes and strengths.  But when we are in the balancing seat, we use this call even more aggressively, not requiring </w:t>
      </w:r>
      <w:r w:rsidR="00392746">
        <w:t>as many</w:t>
      </w:r>
      <w:r>
        <w:t xml:space="preserve"> HCP as we do in direct seat actions.  When in the pass-out seat</w:t>
      </w:r>
      <w:r w:rsidR="00392746">
        <w:t>, we</w:t>
      </w:r>
      <w:r>
        <w:t xml:space="preserve"> try to use a double whenever reasonable because this allows partner to give us some input about where it is best to </w:t>
      </w:r>
      <w:r w:rsidR="00392746">
        <w:t>play,</w:t>
      </w:r>
      <w:r>
        <w:t xml:space="preserve"> and it protects partner when they have chosen to </w:t>
      </w:r>
      <w:r w:rsidRPr="00392746">
        <w:rPr>
          <w:iCs/>
        </w:rPr>
        <w:t>trap pass</w:t>
      </w:r>
      <w:r>
        <w:t xml:space="preserve">.  This has the added benefit of keeping partner happy and makes sure that your side collects a great score when partner has </w:t>
      </w:r>
      <w:r w:rsidR="00B80DCE">
        <w:t xml:space="preserve">the perfect hand.  </w:t>
      </w:r>
    </w:p>
    <w:p w14:paraId="096007D5" w14:textId="44192E80" w:rsidR="00B42147" w:rsidRDefault="00B42147" w:rsidP="00715630">
      <w:pPr>
        <w:pStyle w:val="NoSpacing"/>
        <w:spacing w:line="276" w:lineRule="auto"/>
      </w:pPr>
    </w:p>
    <w:p w14:paraId="1519C037" w14:textId="77777777" w:rsidR="00B42147" w:rsidRDefault="00B42147" w:rsidP="00715630">
      <w:pPr>
        <w:pStyle w:val="NoSpacing"/>
        <w:spacing w:line="276" w:lineRule="auto"/>
      </w:pPr>
    </w:p>
    <w:p w14:paraId="0C2DF304" w14:textId="59D085B1" w:rsidR="00A55956" w:rsidRDefault="00A55956" w:rsidP="00715630">
      <w:pPr>
        <w:pStyle w:val="NoSpacing"/>
        <w:spacing w:line="276" w:lineRule="auto"/>
      </w:pPr>
    </w:p>
    <w:p w14:paraId="308C620E" w14:textId="79D2779C" w:rsidR="00F35715" w:rsidRPr="00883B2B" w:rsidRDefault="00F35715" w:rsidP="00715630">
      <w:pPr>
        <w:pStyle w:val="NoSpacing"/>
        <w:spacing w:line="276" w:lineRule="auto"/>
        <w:rPr>
          <w:sz w:val="24"/>
          <w:szCs w:val="24"/>
        </w:rPr>
      </w:pPr>
    </w:p>
    <w:sectPr w:rsidR="00F35715" w:rsidRPr="00883B2B"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8AE2" w14:textId="77777777" w:rsidR="00AC744E" w:rsidRDefault="00AC744E" w:rsidP="005C42AC">
      <w:pPr>
        <w:spacing w:after="0" w:line="240" w:lineRule="auto"/>
      </w:pPr>
      <w:r>
        <w:separator/>
      </w:r>
    </w:p>
  </w:endnote>
  <w:endnote w:type="continuationSeparator" w:id="0">
    <w:p w14:paraId="15B8CF9B" w14:textId="77777777" w:rsidR="00AC744E" w:rsidRDefault="00AC744E"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46C9">
          <w:rPr>
            <w:rStyle w:val="PageNumber"/>
            <w:noProof/>
          </w:rPr>
          <w:t>2</w:t>
        </w:r>
        <w:r>
          <w:rPr>
            <w:rStyle w:val="PageNumber"/>
          </w:rPr>
          <w:fldChar w:fldCharType="end"/>
        </w:r>
      </w:p>
    </w:sdtContent>
  </w:sdt>
  <w:p w14:paraId="4D027FBA" w14:textId="400C69BD" w:rsidR="00CF5891" w:rsidRPr="00592788" w:rsidRDefault="00CE3FAF" w:rsidP="00CA2C84">
    <w:pPr>
      <w:pStyle w:val="Footer"/>
      <w:ind w:right="360"/>
      <w:jc w:val="both"/>
      <w:rPr>
        <w:color w:val="17365D" w:themeColor="text2" w:themeShade="BF"/>
      </w:rPr>
    </w:pPr>
    <w:r>
      <w:rPr>
        <w:color w:val="17365D" w:themeColor="text2" w:themeShade="BF"/>
      </w:rPr>
      <w:t>(</w:t>
    </w:r>
    <w:r w:rsidR="008D157C">
      <w:rPr>
        <w:color w:val="17365D" w:themeColor="text2" w:themeShade="BF"/>
      </w:rPr>
      <w:t>2</w:t>
    </w:r>
    <w:r w:rsidR="001A4FCA">
      <w:rPr>
        <w:color w:val="17365D" w:themeColor="text2" w:themeShade="BF"/>
      </w:rPr>
      <w:t>83</w:t>
    </w:r>
    <w:r w:rsidR="00964202">
      <w:rPr>
        <w:color w:val="17365D" w:themeColor="text2" w:themeShade="BF"/>
      </w:rPr>
      <w:t xml:space="preserve">) </w:t>
    </w:r>
    <w:r w:rsidR="001A4FCA">
      <w:rPr>
        <w:color w:val="17365D" w:themeColor="text2" w:themeShade="BF"/>
      </w:rPr>
      <w:t xml:space="preserve">Balancing Seat &amp; Reopening Doubles </w:t>
    </w:r>
    <w:r w:rsidR="008D157C">
      <w:rPr>
        <w:color w:val="17365D" w:themeColor="text2" w:themeShade="BF"/>
      </w:rPr>
      <w:t xml:space="preserve"> </w:t>
    </w:r>
    <w:r w:rsidR="00B33341">
      <w:rPr>
        <w:color w:val="17365D" w:themeColor="text2" w:themeShade="BF"/>
      </w:rPr>
      <w:t xml:space="preserve"> </w:t>
    </w:r>
    <w:r w:rsidR="00964202">
      <w:rPr>
        <w:color w:val="17365D" w:themeColor="text2"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84E1" w14:textId="77777777" w:rsidR="00AC744E" w:rsidRDefault="00AC744E" w:rsidP="005C42AC">
      <w:pPr>
        <w:spacing w:after="0" w:line="240" w:lineRule="auto"/>
      </w:pPr>
      <w:r>
        <w:separator/>
      </w:r>
    </w:p>
  </w:footnote>
  <w:footnote w:type="continuationSeparator" w:id="0">
    <w:p w14:paraId="610AECE3" w14:textId="77777777" w:rsidR="00AC744E" w:rsidRDefault="00AC744E"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A88"/>
    <w:multiLevelType w:val="multilevel"/>
    <w:tmpl w:val="1A1C118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9C5CA8"/>
    <w:multiLevelType w:val="hybridMultilevel"/>
    <w:tmpl w:val="CB0A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148B"/>
    <w:multiLevelType w:val="multilevel"/>
    <w:tmpl w:val="1A1C1184"/>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A0E59"/>
    <w:multiLevelType w:val="multilevel"/>
    <w:tmpl w:val="38E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40223"/>
    <w:multiLevelType w:val="multilevel"/>
    <w:tmpl w:val="1A1C118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4504F27"/>
    <w:multiLevelType w:val="multilevel"/>
    <w:tmpl w:val="1A1C118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37A7C1D"/>
    <w:multiLevelType w:val="multilevel"/>
    <w:tmpl w:val="78B2E2D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72F4399"/>
    <w:multiLevelType w:val="hybridMultilevel"/>
    <w:tmpl w:val="D71873F4"/>
    <w:lvl w:ilvl="0" w:tplc="0E8EDE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F36FA"/>
    <w:multiLevelType w:val="multilevel"/>
    <w:tmpl w:val="1A1C118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7"/>
  </w:num>
  <w:num w:numId="3">
    <w:abstractNumId w:val="0"/>
  </w:num>
  <w:num w:numId="4">
    <w:abstractNumId w:val="6"/>
  </w:num>
  <w:num w:numId="5">
    <w:abstractNumId w:val="9"/>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0751"/>
    <w:rsid w:val="0000693E"/>
    <w:rsid w:val="000111B2"/>
    <w:rsid w:val="0001236D"/>
    <w:rsid w:val="00034721"/>
    <w:rsid w:val="00050741"/>
    <w:rsid w:val="0005121A"/>
    <w:rsid w:val="00054851"/>
    <w:rsid w:val="0006535A"/>
    <w:rsid w:val="0007775A"/>
    <w:rsid w:val="00077F03"/>
    <w:rsid w:val="00080CF9"/>
    <w:rsid w:val="00097B37"/>
    <w:rsid w:val="000A1BD5"/>
    <w:rsid w:val="000B77EE"/>
    <w:rsid w:val="000C4471"/>
    <w:rsid w:val="000C680D"/>
    <w:rsid w:val="000D17F4"/>
    <w:rsid w:val="000E3750"/>
    <w:rsid w:val="00103B06"/>
    <w:rsid w:val="00106B24"/>
    <w:rsid w:val="001124A6"/>
    <w:rsid w:val="00113C69"/>
    <w:rsid w:val="00125D29"/>
    <w:rsid w:val="00144E12"/>
    <w:rsid w:val="0014603E"/>
    <w:rsid w:val="00146534"/>
    <w:rsid w:val="0016305E"/>
    <w:rsid w:val="00163634"/>
    <w:rsid w:val="001706D8"/>
    <w:rsid w:val="00172A6E"/>
    <w:rsid w:val="00173AB1"/>
    <w:rsid w:val="001912DA"/>
    <w:rsid w:val="0019187C"/>
    <w:rsid w:val="001A4FCA"/>
    <w:rsid w:val="001A600B"/>
    <w:rsid w:val="001C0275"/>
    <w:rsid w:val="001C0E67"/>
    <w:rsid w:val="001E5817"/>
    <w:rsid w:val="001F0DB7"/>
    <w:rsid w:val="001F5013"/>
    <w:rsid w:val="00204691"/>
    <w:rsid w:val="0020491D"/>
    <w:rsid w:val="002117C5"/>
    <w:rsid w:val="0021264C"/>
    <w:rsid w:val="002176BC"/>
    <w:rsid w:val="002224F1"/>
    <w:rsid w:val="00222A85"/>
    <w:rsid w:val="00230748"/>
    <w:rsid w:val="00232ED3"/>
    <w:rsid w:val="00255B92"/>
    <w:rsid w:val="002727AF"/>
    <w:rsid w:val="00285F14"/>
    <w:rsid w:val="00287205"/>
    <w:rsid w:val="002A483F"/>
    <w:rsid w:val="002A72B2"/>
    <w:rsid w:val="002A7E69"/>
    <w:rsid w:val="002B5DFA"/>
    <w:rsid w:val="002B6A5F"/>
    <w:rsid w:val="002C74FD"/>
    <w:rsid w:val="002D03CD"/>
    <w:rsid w:val="002D4782"/>
    <w:rsid w:val="002D7D6B"/>
    <w:rsid w:val="002F5269"/>
    <w:rsid w:val="002F6C5E"/>
    <w:rsid w:val="002F7392"/>
    <w:rsid w:val="003026CB"/>
    <w:rsid w:val="00312BF0"/>
    <w:rsid w:val="00313751"/>
    <w:rsid w:val="00317326"/>
    <w:rsid w:val="00317C66"/>
    <w:rsid w:val="00331ABA"/>
    <w:rsid w:val="003322BA"/>
    <w:rsid w:val="00332DC7"/>
    <w:rsid w:val="00333A9A"/>
    <w:rsid w:val="00336335"/>
    <w:rsid w:val="00364285"/>
    <w:rsid w:val="00367BC8"/>
    <w:rsid w:val="00371290"/>
    <w:rsid w:val="00374FE8"/>
    <w:rsid w:val="00380102"/>
    <w:rsid w:val="00380876"/>
    <w:rsid w:val="003812E5"/>
    <w:rsid w:val="003817E3"/>
    <w:rsid w:val="00384568"/>
    <w:rsid w:val="00392746"/>
    <w:rsid w:val="00394A4F"/>
    <w:rsid w:val="003A782D"/>
    <w:rsid w:val="003B132A"/>
    <w:rsid w:val="003C2C48"/>
    <w:rsid w:val="003C59BA"/>
    <w:rsid w:val="003C6757"/>
    <w:rsid w:val="003C7C54"/>
    <w:rsid w:val="003D2313"/>
    <w:rsid w:val="003E2EE0"/>
    <w:rsid w:val="003F13FF"/>
    <w:rsid w:val="003F3D8C"/>
    <w:rsid w:val="004028AB"/>
    <w:rsid w:val="00415D33"/>
    <w:rsid w:val="00424823"/>
    <w:rsid w:val="0043026F"/>
    <w:rsid w:val="00431715"/>
    <w:rsid w:val="004345BC"/>
    <w:rsid w:val="00451454"/>
    <w:rsid w:val="00451A4E"/>
    <w:rsid w:val="004564B1"/>
    <w:rsid w:val="00462D57"/>
    <w:rsid w:val="00481189"/>
    <w:rsid w:val="00481C93"/>
    <w:rsid w:val="00481FFF"/>
    <w:rsid w:val="0048489B"/>
    <w:rsid w:val="004A5853"/>
    <w:rsid w:val="004A7AD7"/>
    <w:rsid w:val="004C02DB"/>
    <w:rsid w:val="004C1F03"/>
    <w:rsid w:val="004C4F23"/>
    <w:rsid w:val="004C6496"/>
    <w:rsid w:val="004D5CB8"/>
    <w:rsid w:val="004E3E66"/>
    <w:rsid w:val="004E73F8"/>
    <w:rsid w:val="004F4D77"/>
    <w:rsid w:val="0050533B"/>
    <w:rsid w:val="00506E01"/>
    <w:rsid w:val="00507BAD"/>
    <w:rsid w:val="00512B2D"/>
    <w:rsid w:val="00513133"/>
    <w:rsid w:val="00514EC7"/>
    <w:rsid w:val="005264EA"/>
    <w:rsid w:val="00534425"/>
    <w:rsid w:val="0053721E"/>
    <w:rsid w:val="0054127B"/>
    <w:rsid w:val="005431C9"/>
    <w:rsid w:val="00544475"/>
    <w:rsid w:val="00547190"/>
    <w:rsid w:val="00556791"/>
    <w:rsid w:val="00561189"/>
    <w:rsid w:val="005663AC"/>
    <w:rsid w:val="005669A0"/>
    <w:rsid w:val="00566CB8"/>
    <w:rsid w:val="005832E1"/>
    <w:rsid w:val="00585B3B"/>
    <w:rsid w:val="00586A45"/>
    <w:rsid w:val="00592788"/>
    <w:rsid w:val="005A265F"/>
    <w:rsid w:val="005B3E6E"/>
    <w:rsid w:val="005C42AC"/>
    <w:rsid w:val="005C48BA"/>
    <w:rsid w:val="005C62DE"/>
    <w:rsid w:val="005C77B6"/>
    <w:rsid w:val="005D4B8C"/>
    <w:rsid w:val="005F2D64"/>
    <w:rsid w:val="005F44B5"/>
    <w:rsid w:val="005F6F34"/>
    <w:rsid w:val="00605656"/>
    <w:rsid w:val="006224BD"/>
    <w:rsid w:val="00624C88"/>
    <w:rsid w:val="0063024E"/>
    <w:rsid w:val="0063789A"/>
    <w:rsid w:val="0064463D"/>
    <w:rsid w:val="006646D3"/>
    <w:rsid w:val="0066516D"/>
    <w:rsid w:val="00667776"/>
    <w:rsid w:val="00677E59"/>
    <w:rsid w:val="006A6ADF"/>
    <w:rsid w:val="006B4667"/>
    <w:rsid w:val="006C05F3"/>
    <w:rsid w:val="006C6ECB"/>
    <w:rsid w:val="006D17AA"/>
    <w:rsid w:val="006E1391"/>
    <w:rsid w:val="006E3954"/>
    <w:rsid w:val="006E55E5"/>
    <w:rsid w:val="006F144E"/>
    <w:rsid w:val="00700232"/>
    <w:rsid w:val="007028DD"/>
    <w:rsid w:val="00703FDF"/>
    <w:rsid w:val="00704927"/>
    <w:rsid w:val="00715630"/>
    <w:rsid w:val="00721FBC"/>
    <w:rsid w:val="00722EE3"/>
    <w:rsid w:val="00750C02"/>
    <w:rsid w:val="00760451"/>
    <w:rsid w:val="00761A46"/>
    <w:rsid w:val="00771CAF"/>
    <w:rsid w:val="00774385"/>
    <w:rsid w:val="00775B4E"/>
    <w:rsid w:val="00783924"/>
    <w:rsid w:val="00783E9C"/>
    <w:rsid w:val="0079498A"/>
    <w:rsid w:val="007A6D1F"/>
    <w:rsid w:val="007B6B6C"/>
    <w:rsid w:val="007B7C26"/>
    <w:rsid w:val="007C71A6"/>
    <w:rsid w:val="007D40C6"/>
    <w:rsid w:val="007D63B5"/>
    <w:rsid w:val="007E0116"/>
    <w:rsid w:val="007E2A21"/>
    <w:rsid w:val="007E60D4"/>
    <w:rsid w:val="007E6D2D"/>
    <w:rsid w:val="007F21BF"/>
    <w:rsid w:val="007F4172"/>
    <w:rsid w:val="007F461A"/>
    <w:rsid w:val="007F6FBB"/>
    <w:rsid w:val="00810D1C"/>
    <w:rsid w:val="00812D14"/>
    <w:rsid w:val="00834CEF"/>
    <w:rsid w:val="008357CB"/>
    <w:rsid w:val="00835D51"/>
    <w:rsid w:val="008413E1"/>
    <w:rsid w:val="008514F2"/>
    <w:rsid w:val="00866CF5"/>
    <w:rsid w:val="0086796D"/>
    <w:rsid w:val="00870F22"/>
    <w:rsid w:val="00871904"/>
    <w:rsid w:val="00881E04"/>
    <w:rsid w:val="00883B2B"/>
    <w:rsid w:val="0089500A"/>
    <w:rsid w:val="00897B9E"/>
    <w:rsid w:val="008A220E"/>
    <w:rsid w:val="008A3EA5"/>
    <w:rsid w:val="008B0A93"/>
    <w:rsid w:val="008B3D5A"/>
    <w:rsid w:val="008C0D68"/>
    <w:rsid w:val="008C79C4"/>
    <w:rsid w:val="008D157C"/>
    <w:rsid w:val="008D183A"/>
    <w:rsid w:val="008D340B"/>
    <w:rsid w:val="008D5E89"/>
    <w:rsid w:val="008E3062"/>
    <w:rsid w:val="008F0BF7"/>
    <w:rsid w:val="00902D72"/>
    <w:rsid w:val="00904464"/>
    <w:rsid w:val="00913BE4"/>
    <w:rsid w:val="009153FF"/>
    <w:rsid w:val="00920AA4"/>
    <w:rsid w:val="00923E92"/>
    <w:rsid w:val="009257F5"/>
    <w:rsid w:val="00926877"/>
    <w:rsid w:val="009275BE"/>
    <w:rsid w:val="00945D04"/>
    <w:rsid w:val="00952D16"/>
    <w:rsid w:val="00953525"/>
    <w:rsid w:val="00954D9F"/>
    <w:rsid w:val="00957DC6"/>
    <w:rsid w:val="00964202"/>
    <w:rsid w:val="009662E6"/>
    <w:rsid w:val="00970470"/>
    <w:rsid w:val="009762D0"/>
    <w:rsid w:val="00984959"/>
    <w:rsid w:val="0099130F"/>
    <w:rsid w:val="0099181F"/>
    <w:rsid w:val="00994F30"/>
    <w:rsid w:val="0099522A"/>
    <w:rsid w:val="009A28D3"/>
    <w:rsid w:val="009A28FC"/>
    <w:rsid w:val="009A5C77"/>
    <w:rsid w:val="009A6B89"/>
    <w:rsid w:val="009A763D"/>
    <w:rsid w:val="009B1D3C"/>
    <w:rsid w:val="009B2FC5"/>
    <w:rsid w:val="009B46C9"/>
    <w:rsid w:val="009C4DEA"/>
    <w:rsid w:val="009C6C6B"/>
    <w:rsid w:val="009C7866"/>
    <w:rsid w:val="009D3850"/>
    <w:rsid w:val="009D44FA"/>
    <w:rsid w:val="009D6A85"/>
    <w:rsid w:val="009F0287"/>
    <w:rsid w:val="009F4D30"/>
    <w:rsid w:val="00A005F0"/>
    <w:rsid w:val="00A027E8"/>
    <w:rsid w:val="00A07415"/>
    <w:rsid w:val="00A07F4F"/>
    <w:rsid w:val="00A12B99"/>
    <w:rsid w:val="00A21237"/>
    <w:rsid w:val="00A40157"/>
    <w:rsid w:val="00A455D2"/>
    <w:rsid w:val="00A4612A"/>
    <w:rsid w:val="00A47BA0"/>
    <w:rsid w:val="00A515F5"/>
    <w:rsid w:val="00A51B0D"/>
    <w:rsid w:val="00A532DC"/>
    <w:rsid w:val="00A536D6"/>
    <w:rsid w:val="00A550BF"/>
    <w:rsid w:val="00A55956"/>
    <w:rsid w:val="00A650B7"/>
    <w:rsid w:val="00A7732D"/>
    <w:rsid w:val="00A77720"/>
    <w:rsid w:val="00A80E4D"/>
    <w:rsid w:val="00A8606C"/>
    <w:rsid w:val="00A86220"/>
    <w:rsid w:val="00AA10BF"/>
    <w:rsid w:val="00AA1B91"/>
    <w:rsid w:val="00AA334B"/>
    <w:rsid w:val="00AC0C76"/>
    <w:rsid w:val="00AC29AC"/>
    <w:rsid w:val="00AC5E08"/>
    <w:rsid w:val="00AC6662"/>
    <w:rsid w:val="00AC744E"/>
    <w:rsid w:val="00AD0403"/>
    <w:rsid w:val="00AD3A65"/>
    <w:rsid w:val="00AD42F4"/>
    <w:rsid w:val="00AD5784"/>
    <w:rsid w:val="00AE5936"/>
    <w:rsid w:val="00AF214B"/>
    <w:rsid w:val="00B022DB"/>
    <w:rsid w:val="00B13177"/>
    <w:rsid w:val="00B13A21"/>
    <w:rsid w:val="00B261CC"/>
    <w:rsid w:val="00B2691A"/>
    <w:rsid w:val="00B3095F"/>
    <w:rsid w:val="00B30C62"/>
    <w:rsid w:val="00B30D15"/>
    <w:rsid w:val="00B31B76"/>
    <w:rsid w:val="00B32E76"/>
    <w:rsid w:val="00B33341"/>
    <w:rsid w:val="00B344B2"/>
    <w:rsid w:val="00B37856"/>
    <w:rsid w:val="00B400D9"/>
    <w:rsid w:val="00B42147"/>
    <w:rsid w:val="00B4398C"/>
    <w:rsid w:val="00B46EDF"/>
    <w:rsid w:val="00B4722C"/>
    <w:rsid w:val="00B574A9"/>
    <w:rsid w:val="00B667F7"/>
    <w:rsid w:val="00B71688"/>
    <w:rsid w:val="00B74049"/>
    <w:rsid w:val="00B75DE3"/>
    <w:rsid w:val="00B80902"/>
    <w:rsid w:val="00B809C0"/>
    <w:rsid w:val="00B80DCE"/>
    <w:rsid w:val="00B8605B"/>
    <w:rsid w:val="00B91281"/>
    <w:rsid w:val="00B9163E"/>
    <w:rsid w:val="00BA08D0"/>
    <w:rsid w:val="00BA5DF4"/>
    <w:rsid w:val="00BA7AB4"/>
    <w:rsid w:val="00BA7D8D"/>
    <w:rsid w:val="00BB452C"/>
    <w:rsid w:val="00BC2B0A"/>
    <w:rsid w:val="00BD3A75"/>
    <w:rsid w:val="00BE3ED7"/>
    <w:rsid w:val="00BE4812"/>
    <w:rsid w:val="00BE4875"/>
    <w:rsid w:val="00BE4C8A"/>
    <w:rsid w:val="00C0076A"/>
    <w:rsid w:val="00C05AE6"/>
    <w:rsid w:val="00C07A5E"/>
    <w:rsid w:val="00C1088C"/>
    <w:rsid w:val="00C130C9"/>
    <w:rsid w:val="00C178F7"/>
    <w:rsid w:val="00C22828"/>
    <w:rsid w:val="00C30E32"/>
    <w:rsid w:val="00C36DD4"/>
    <w:rsid w:val="00C42176"/>
    <w:rsid w:val="00C42926"/>
    <w:rsid w:val="00C46488"/>
    <w:rsid w:val="00C46FA5"/>
    <w:rsid w:val="00C5655E"/>
    <w:rsid w:val="00C64C41"/>
    <w:rsid w:val="00C75C41"/>
    <w:rsid w:val="00C875B3"/>
    <w:rsid w:val="00C87AAA"/>
    <w:rsid w:val="00C91CC5"/>
    <w:rsid w:val="00CA01D9"/>
    <w:rsid w:val="00CA2C84"/>
    <w:rsid w:val="00CA5029"/>
    <w:rsid w:val="00CB399B"/>
    <w:rsid w:val="00CD140E"/>
    <w:rsid w:val="00CE3FAF"/>
    <w:rsid w:val="00CE7A90"/>
    <w:rsid w:val="00CF03AA"/>
    <w:rsid w:val="00CF05A0"/>
    <w:rsid w:val="00CF46F6"/>
    <w:rsid w:val="00CF5891"/>
    <w:rsid w:val="00D01FC0"/>
    <w:rsid w:val="00D03451"/>
    <w:rsid w:val="00D06A74"/>
    <w:rsid w:val="00D12A4F"/>
    <w:rsid w:val="00D41023"/>
    <w:rsid w:val="00D427AE"/>
    <w:rsid w:val="00D536E7"/>
    <w:rsid w:val="00D60324"/>
    <w:rsid w:val="00D7098A"/>
    <w:rsid w:val="00D73AD7"/>
    <w:rsid w:val="00D767DD"/>
    <w:rsid w:val="00D82CEB"/>
    <w:rsid w:val="00D905A2"/>
    <w:rsid w:val="00D93A60"/>
    <w:rsid w:val="00DA0850"/>
    <w:rsid w:val="00DB0592"/>
    <w:rsid w:val="00DE55ED"/>
    <w:rsid w:val="00DF0100"/>
    <w:rsid w:val="00E058D2"/>
    <w:rsid w:val="00E060D3"/>
    <w:rsid w:val="00E15B48"/>
    <w:rsid w:val="00E410BD"/>
    <w:rsid w:val="00E46A75"/>
    <w:rsid w:val="00E51488"/>
    <w:rsid w:val="00E63614"/>
    <w:rsid w:val="00E72EEE"/>
    <w:rsid w:val="00E82857"/>
    <w:rsid w:val="00E85F6F"/>
    <w:rsid w:val="00E934CC"/>
    <w:rsid w:val="00E95235"/>
    <w:rsid w:val="00E95C46"/>
    <w:rsid w:val="00E97AD8"/>
    <w:rsid w:val="00EA12C2"/>
    <w:rsid w:val="00EA1949"/>
    <w:rsid w:val="00EA3DDA"/>
    <w:rsid w:val="00EB6AFC"/>
    <w:rsid w:val="00EC0D2F"/>
    <w:rsid w:val="00ED0983"/>
    <w:rsid w:val="00EF2F1A"/>
    <w:rsid w:val="00EF633D"/>
    <w:rsid w:val="00F03BED"/>
    <w:rsid w:val="00F07C58"/>
    <w:rsid w:val="00F102A1"/>
    <w:rsid w:val="00F11855"/>
    <w:rsid w:val="00F20D16"/>
    <w:rsid w:val="00F26A9D"/>
    <w:rsid w:val="00F32CC7"/>
    <w:rsid w:val="00F35715"/>
    <w:rsid w:val="00F40D2A"/>
    <w:rsid w:val="00F53A50"/>
    <w:rsid w:val="00F5625E"/>
    <w:rsid w:val="00F608E3"/>
    <w:rsid w:val="00F630EA"/>
    <w:rsid w:val="00F657AE"/>
    <w:rsid w:val="00F70CB2"/>
    <w:rsid w:val="00F74F87"/>
    <w:rsid w:val="00F75F2C"/>
    <w:rsid w:val="00F779E4"/>
    <w:rsid w:val="00F82D51"/>
    <w:rsid w:val="00F84E30"/>
    <w:rsid w:val="00F85BD4"/>
    <w:rsid w:val="00F93453"/>
    <w:rsid w:val="00F96929"/>
    <w:rsid w:val="00FA39DF"/>
    <w:rsid w:val="00FA71AD"/>
    <w:rsid w:val="00FB0CC6"/>
    <w:rsid w:val="00FC0787"/>
    <w:rsid w:val="00FC1D0C"/>
    <w:rsid w:val="00FD4B78"/>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 w:type="paragraph" w:styleId="NormalWeb">
    <w:name w:val="Normal (Web)"/>
    <w:basedOn w:val="Normal"/>
    <w:uiPriority w:val="99"/>
    <w:semiHidden/>
    <w:unhideWhenUsed/>
    <w:rsid w:val="002D4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59973">
      <w:bodyDiv w:val="1"/>
      <w:marLeft w:val="0"/>
      <w:marRight w:val="0"/>
      <w:marTop w:val="0"/>
      <w:marBottom w:val="0"/>
      <w:divBdr>
        <w:top w:val="none" w:sz="0" w:space="0" w:color="auto"/>
        <w:left w:val="none" w:sz="0" w:space="0" w:color="auto"/>
        <w:bottom w:val="none" w:sz="0" w:space="0" w:color="auto"/>
        <w:right w:val="none" w:sz="0" w:space="0" w:color="auto"/>
      </w:divBdr>
      <w:divsChild>
        <w:div w:id="1593202591">
          <w:marLeft w:val="0"/>
          <w:marRight w:val="0"/>
          <w:marTop w:val="0"/>
          <w:marBottom w:val="0"/>
          <w:divBdr>
            <w:top w:val="none" w:sz="0" w:space="0" w:color="auto"/>
            <w:left w:val="none" w:sz="0" w:space="0" w:color="auto"/>
            <w:bottom w:val="none" w:sz="0" w:space="0" w:color="auto"/>
            <w:right w:val="none" w:sz="0" w:space="0" w:color="auto"/>
          </w:divBdr>
          <w:divsChild>
            <w:div w:id="1735544833">
              <w:marLeft w:val="0"/>
              <w:marRight w:val="0"/>
              <w:marTop w:val="0"/>
              <w:marBottom w:val="0"/>
              <w:divBdr>
                <w:top w:val="none" w:sz="0" w:space="0" w:color="auto"/>
                <w:left w:val="none" w:sz="0" w:space="0" w:color="auto"/>
                <w:bottom w:val="none" w:sz="0" w:space="0" w:color="auto"/>
                <w:right w:val="none" w:sz="0" w:space="0" w:color="auto"/>
              </w:divBdr>
              <w:divsChild>
                <w:div w:id="19621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8374">
      <w:bodyDiv w:val="1"/>
      <w:marLeft w:val="0"/>
      <w:marRight w:val="0"/>
      <w:marTop w:val="0"/>
      <w:marBottom w:val="0"/>
      <w:divBdr>
        <w:top w:val="none" w:sz="0" w:space="0" w:color="auto"/>
        <w:left w:val="none" w:sz="0" w:space="0" w:color="auto"/>
        <w:bottom w:val="none" w:sz="0" w:space="0" w:color="auto"/>
        <w:right w:val="none" w:sz="0" w:space="0" w:color="auto"/>
      </w:divBdr>
      <w:divsChild>
        <w:div w:id="1163475619">
          <w:marLeft w:val="0"/>
          <w:marRight w:val="0"/>
          <w:marTop w:val="0"/>
          <w:marBottom w:val="0"/>
          <w:divBdr>
            <w:top w:val="none" w:sz="0" w:space="0" w:color="auto"/>
            <w:left w:val="none" w:sz="0" w:space="0" w:color="auto"/>
            <w:bottom w:val="none" w:sz="0" w:space="0" w:color="auto"/>
            <w:right w:val="none" w:sz="0" w:space="0" w:color="auto"/>
          </w:divBdr>
          <w:divsChild>
            <w:div w:id="1379403121">
              <w:marLeft w:val="0"/>
              <w:marRight w:val="0"/>
              <w:marTop w:val="0"/>
              <w:marBottom w:val="0"/>
              <w:divBdr>
                <w:top w:val="none" w:sz="0" w:space="0" w:color="auto"/>
                <w:left w:val="none" w:sz="0" w:space="0" w:color="auto"/>
                <w:bottom w:val="none" w:sz="0" w:space="0" w:color="auto"/>
                <w:right w:val="none" w:sz="0" w:space="0" w:color="auto"/>
              </w:divBdr>
              <w:divsChild>
                <w:div w:id="1810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4645">
      <w:bodyDiv w:val="1"/>
      <w:marLeft w:val="0"/>
      <w:marRight w:val="0"/>
      <w:marTop w:val="0"/>
      <w:marBottom w:val="0"/>
      <w:divBdr>
        <w:top w:val="none" w:sz="0" w:space="0" w:color="auto"/>
        <w:left w:val="none" w:sz="0" w:space="0" w:color="auto"/>
        <w:bottom w:val="none" w:sz="0" w:space="0" w:color="auto"/>
        <w:right w:val="none" w:sz="0" w:space="0" w:color="auto"/>
      </w:divBdr>
      <w:divsChild>
        <w:div w:id="1378700731">
          <w:marLeft w:val="0"/>
          <w:marRight w:val="0"/>
          <w:marTop w:val="0"/>
          <w:marBottom w:val="0"/>
          <w:divBdr>
            <w:top w:val="none" w:sz="0" w:space="0" w:color="auto"/>
            <w:left w:val="none" w:sz="0" w:space="0" w:color="auto"/>
            <w:bottom w:val="none" w:sz="0" w:space="0" w:color="auto"/>
            <w:right w:val="none" w:sz="0" w:space="0" w:color="auto"/>
          </w:divBdr>
          <w:divsChild>
            <w:div w:id="1661695436">
              <w:marLeft w:val="0"/>
              <w:marRight w:val="0"/>
              <w:marTop w:val="0"/>
              <w:marBottom w:val="0"/>
              <w:divBdr>
                <w:top w:val="none" w:sz="0" w:space="0" w:color="auto"/>
                <w:left w:val="none" w:sz="0" w:space="0" w:color="auto"/>
                <w:bottom w:val="none" w:sz="0" w:space="0" w:color="auto"/>
                <w:right w:val="none" w:sz="0" w:space="0" w:color="auto"/>
              </w:divBdr>
              <w:divsChild>
                <w:div w:id="856313389">
                  <w:marLeft w:val="0"/>
                  <w:marRight w:val="0"/>
                  <w:marTop w:val="0"/>
                  <w:marBottom w:val="0"/>
                  <w:divBdr>
                    <w:top w:val="none" w:sz="0" w:space="0" w:color="auto"/>
                    <w:left w:val="none" w:sz="0" w:space="0" w:color="auto"/>
                    <w:bottom w:val="none" w:sz="0" w:space="0" w:color="auto"/>
                    <w:right w:val="none" w:sz="0" w:space="0" w:color="auto"/>
                  </w:divBdr>
                </w:div>
                <w:div w:id="677195358">
                  <w:marLeft w:val="0"/>
                  <w:marRight w:val="0"/>
                  <w:marTop w:val="0"/>
                  <w:marBottom w:val="0"/>
                  <w:divBdr>
                    <w:top w:val="none" w:sz="0" w:space="0" w:color="auto"/>
                    <w:left w:val="none" w:sz="0" w:space="0" w:color="auto"/>
                    <w:bottom w:val="none" w:sz="0" w:space="0" w:color="auto"/>
                    <w:right w:val="none" w:sz="0" w:space="0" w:color="auto"/>
                  </w:divBdr>
                </w:div>
              </w:divsChild>
            </w:div>
            <w:div w:id="1852447945">
              <w:marLeft w:val="0"/>
              <w:marRight w:val="0"/>
              <w:marTop w:val="0"/>
              <w:marBottom w:val="0"/>
              <w:divBdr>
                <w:top w:val="none" w:sz="0" w:space="0" w:color="auto"/>
                <w:left w:val="none" w:sz="0" w:space="0" w:color="auto"/>
                <w:bottom w:val="none" w:sz="0" w:space="0" w:color="auto"/>
                <w:right w:val="none" w:sz="0" w:space="0" w:color="auto"/>
              </w:divBdr>
              <w:divsChild>
                <w:div w:id="8025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651">
      <w:bodyDiv w:val="1"/>
      <w:marLeft w:val="0"/>
      <w:marRight w:val="0"/>
      <w:marTop w:val="0"/>
      <w:marBottom w:val="0"/>
      <w:divBdr>
        <w:top w:val="none" w:sz="0" w:space="0" w:color="auto"/>
        <w:left w:val="none" w:sz="0" w:space="0" w:color="auto"/>
        <w:bottom w:val="none" w:sz="0" w:space="0" w:color="auto"/>
        <w:right w:val="none" w:sz="0" w:space="0" w:color="auto"/>
      </w:divBdr>
      <w:divsChild>
        <w:div w:id="1242449780">
          <w:marLeft w:val="0"/>
          <w:marRight w:val="0"/>
          <w:marTop w:val="0"/>
          <w:marBottom w:val="0"/>
          <w:divBdr>
            <w:top w:val="none" w:sz="0" w:space="0" w:color="auto"/>
            <w:left w:val="none" w:sz="0" w:space="0" w:color="auto"/>
            <w:bottom w:val="none" w:sz="0" w:space="0" w:color="auto"/>
            <w:right w:val="none" w:sz="0" w:space="0" w:color="auto"/>
          </w:divBdr>
          <w:divsChild>
            <w:div w:id="829100488">
              <w:marLeft w:val="0"/>
              <w:marRight w:val="0"/>
              <w:marTop w:val="0"/>
              <w:marBottom w:val="0"/>
              <w:divBdr>
                <w:top w:val="none" w:sz="0" w:space="0" w:color="auto"/>
                <w:left w:val="none" w:sz="0" w:space="0" w:color="auto"/>
                <w:bottom w:val="none" w:sz="0" w:space="0" w:color="auto"/>
                <w:right w:val="none" w:sz="0" w:space="0" w:color="auto"/>
              </w:divBdr>
              <w:divsChild>
                <w:div w:id="1789658178">
                  <w:marLeft w:val="0"/>
                  <w:marRight w:val="0"/>
                  <w:marTop w:val="0"/>
                  <w:marBottom w:val="0"/>
                  <w:divBdr>
                    <w:top w:val="none" w:sz="0" w:space="0" w:color="auto"/>
                    <w:left w:val="none" w:sz="0" w:space="0" w:color="auto"/>
                    <w:bottom w:val="none" w:sz="0" w:space="0" w:color="auto"/>
                    <w:right w:val="none" w:sz="0" w:space="0" w:color="auto"/>
                  </w:divBdr>
                </w:div>
                <w:div w:id="1908955771">
                  <w:marLeft w:val="0"/>
                  <w:marRight w:val="0"/>
                  <w:marTop w:val="0"/>
                  <w:marBottom w:val="0"/>
                  <w:divBdr>
                    <w:top w:val="none" w:sz="0" w:space="0" w:color="auto"/>
                    <w:left w:val="none" w:sz="0" w:space="0" w:color="auto"/>
                    <w:bottom w:val="none" w:sz="0" w:space="0" w:color="auto"/>
                    <w:right w:val="none" w:sz="0" w:space="0" w:color="auto"/>
                  </w:divBdr>
                </w:div>
              </w:divsChild>
            </w:div>
            <w:div w:id="1198618624">
              <w:marLeft w:val="0"/>
              <w:marRight w:val="0"/>
              <w:marTop w:val="0"/>
              <w:marBottom w:val="0"/>
              <w:divBdr>
                <w:top w:val="none" w:sz="0" w:space="0" w:color="auto"/>
                <w:left w:val="none" w:sz="0" w:space="0" w:color="auto"/>
                <w:bottom w:val="none" w:sz="0" w:space="0" w:color="auto"/>
                <w:right w:val="none" w:sz="0" w:space="0" w:color="auto"/>
              </w:divBdr>
              <w:divsChild>
                <w:div w:id="595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9143">
      <w:bodyDiv w:val="1"/>
      <w:marLeft w:val="0"/>
      <w:marRight w:val="0"/>
      <w:marTop w:val="0"/>
      <w:marBottom w:val="0"/>
      <w:divBdr>
        <w:top w:val="none" w:sz="0" w:space="0" w:color="auto"/>
        <w:left w:val="none" w:sz="0" w:space="0" w:color="auto"/>
        <w:bottom w:val="none" w:sz="0" w:space="0" w:color="auto"/>
        <w:right w:val="none" w:sz="0" w:space="0" w:color="auto"/>
      </w:divBdr>
      <w:divsChild>
        <w:div w:id="300890085">
          <w:marLeft w:val="0"/>
          <w:marRight w:val="0"/>
          <w:marTop w:val="0"/>
          <w:marBottom w:val="0"/>
          <w:divBdr>
            <w:top w:val="none" w:sz="0" w:space="0" w:color="auto"/>
            <w:left w:val="none" w:sz="0" w:space="0" w:color="auto"/>
            <w:bottom w:val="none" w:sz="0" w:space="0" w:color="auto"/>
            <w:right w:val="none" w:sz="0" w:space="0" w:color="auto"/>
          </w:divBdr>
          <w:divsChild>
            <w:div w:id="1810825513">
              <w:marLeft w:val="0"/>
              <w:marRight w:val="0"/>
              <w:marTop w:val="0"/>
              <w:marBottom w:val="0"/>
              <w:divBdr>
                <w:top w:val="none" w:sz="0" w:space="0" w:color="auto"/>
                <w:left w:val="none" w:sz="0" w:space="0" w:color="auto"/>
                <w:bottom w:val="none" w:sz="0" w:space="0" w:color="auto"/>
                <w:right w:val="none" w:sz="0" w:space="0" w:color="auto"/>
              </w:divBdr>
              <w:divsChild>
                <w:div w:id="950283507">
                  <w:marLeft w:val="0"/>
                  <w:marRight w:val="0"/>
                  <w:marTop w:val="0"/>
                  <w:marBottom w:val="0"/>
                  <w:divBdr>
                    <w:top w:val="none" w:sz="0" w:space="0" w:color="auto"/>
                    <w:left w:val="none" w:sz="0" w:space="0" w:color="auto"/>
                    <w:bottom w:val="none" w:sz="0" w:space="0" w:color="auto"/>
                    <w:right w:val="none" w:sz="0" w:space="0" w:color="auto"/>
                  </w:divBdr>
                </w:div>
                <w:div w:id="1919364809">
                  <w:marLeft w:val="0"/>
                  <w:marRight w:val="0"/>
                  <w:marTop w:val="0"/>
                  <w:marBottom w:val="0"/>
                  <w:divBdr>
                    <w:top w:val="none" w:sz="0" w:space="0" w:color="auto"/>
                    <w:left w:val="none" w:sz="0" w:space="0" w:color="auto"/>
                    <w:bottom w:val="none" w:sz="0" w:space="0" w:color="auto"/>
                    <w:right w:val="none" w:sz="0" w:space="0" w:color="auto"/>
                  </w:divBdr>
                </w:div>
              </w:divsChild>
            </w:div>
            <w:div w:id="1496801174">
              <w:marLeft w:val="0"/>
              <w:marRight w:val="0"/>
              <w:marTop w:val="0"/>
              <w:marBottom w:val="0"/>
              <w:divBdr>
                <w:top w:val="none" w:sz="0" w:space="0" w:color="auto"/>
                <w:left w:val="none" w:sz="0" w:space="0" w:color="auto"/>
                <w:bottom w:val="none" w:sz="0" w:space="0" w:color="auto"/>
                <w:right w:val="none" w:sz="0" w:space="0" w:color="auto"/>
              </w:divBdr>
              <w:divsChild>
                <w:div w:id="163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0233">
      <w:bodyDiv w:val="1"/>
      <w:marLeft w:val="0"/>
      <w:marRight w:val="0"/>
      <w:marTop w:val="0"/>
      <w:marBottom w:val="0"/>
      <w:divBdr>
        <w:top w:val="none" w:sz="0" w:space="0" w:color="auto"/>
        <w:left w:val="none" w:sz="0" w:space="0" w:color="auto"/>
        <w:bottom w:val="none" w:sz="0" w:space="0" w:color="auto"/>
        <w:right w:val="none" w:sz="0" w:space="0" w:color="auto"/>
      </w:divBdr>
      <w:divsChild>
        <w:div w:id="1083257585">
          <w:marLeft w:val="0"/>
          <w:marRight w:val="0"/>
          <w:marTop w:val="0"/>
          <w:marBottom w:val="0"/>
          <w:divBdr>
            <w:top w:val="none" w:sz="0" w:space="0" w:color="auto"/>
            <w:left w:val="none" w:sz="0" w:space="0" w:color="auto"/>
            <w:bottom w:val="none" w:sz="0" w:space="0" w:color="auto"/>
            <w:right w:val="none" w:sz="0" w:space="0" w:color="auto"/>
          </w:divBdr>
          <w:divsChild>
            <w:div w:id="1102186522">
              <w:marLeft w:val="0"/>
              <w:marRight w:val="0"/>
              <w:marTop w:val="0"/>
              <w:marBottom w:val="0"/>
              <w:divBdr>
                <w:top w:val="none" w:sz="0" w:space="0" w:color="auto"/>
                <w:left w:val="none" w:sz="0" w:space="0" w:color="auto"/>
                <w:bottom w:val="none" w:sz="0" w:space="0" w:color="auto"/>
                <w:right w:val="none" w:sz="0" w:space="0" w:color="auto"/>
              </w:divBdr>
              <w:divsChild>
                <w:div w:id="2032100024">
                  <w:marLeft w:val="0"/>
                  <w:marRight w:val="0"/>
                  <w:marTop w:val="0"/>
                  <w:marBottom w:val="0"/>
                  <w:divBdr>
                    <w:top w:val="none" w:sz="0" w:space="0" w:color="auto"/>
                    <w:left w:val="none" w:sz="0" w:space="0" w:color="auto"/>
                    <w:bottom w:val="none" w:sz="0" w:space="0" w:color="auto"/>
                    <w:right w:val="none" w:sz="0" w:space="0" w:color="auto"/>
                  </w:divBdr>
                </w:div>
              </w:divsChild>
            </w:div>
            <w:div w:id="890574931">
              <w:marLeft w:val="0"/>
              <w:marRight w:val="0"/>
              <w:marTop w:val="0"/>
              <w:marBottom w:val="0"/>
              <w:divBdr>
                <w:top w:val="none" w:sz="0" w:space="0" w:color="auto"/>
                <w:left w:val="none" w:sz="0" w:space="0" w:color="auto"/>
                <w:bottom w:val="none" w:sz="0" w:space="0" w:color="auto"/>
                <w:right w:val="none" w:sz="0" w:space="0" w:color="auto"/>
              </w:divBdr>
              <w:divsChild>
                <w:div w:id="15441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2078">
      <w:bodyDiv w:val="1"/>
      <w:marLeft w:val="0"/>
      <w:marRight w:val="0"/>
      <w:marTop w:val="0"/>
      <w:marBottom w:val="0"/>
      <w:divBdr>
        <w:top w:val="none" w:sz="0" w:space="0" w:color="auto"/>
        <w:left w:val="none" w:sz="0" w:space="0" w:color="auto"/>
        <w:bottom w:val="none" w:sz="0" w:space="0" w:color="auto"/>
        <w:right w:val="none" w:sz="0" w:space="0" w:color="auto"/>
      </w:divBdr>
      <w:divsChild>
        <w:div w:id="100538235">
          <w:marLeft w:val="0"/>
          <w:marRight w:val="0"/>
          <w:marTop w:val="0"/>
          <w:marBottom w:val="0"/>
          <w:divBdr>
            <w:top w:val="none" w:sz="0" w:space="0" w:color="auto"/>
            <w:left w:val="none" w:sz="0" w:space="0" w:color="auto"/>
            <w:bottom w:val="none" w:sz="0" w:space="0" w:color="auto"/>
            <w:right w:val="none" w:sz="0" w:space="0" w:color="auto"/>
          </w:divBdr>
          <w:divsChild>
            <w:div w:id="25955486">
              <w:marLeft w:val="0"/>
              <w:marRight w:val="0"/>
              <w:marTop w:val="0"/>
              <w:marBottom w:val="0"/>
              <w:divBdr>
                <w:top w:val="none" w:sz="0" w:space="0" w:color="auto"/>
                <w:left w:val="none" w:sz="0" w:space="0" w:color="auto"/>
                <w:bottom w:val="none" w:sz="0" w:space="0" w:color="auto"/>
                <w:right w:val="none" w:sz="0" w:space="0" w:color="auto"/>
              </w:divBdr>
              <w:divsChild>
                <w:div w:id="10265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7281">
      <w:bodyDiv w:val="1"/>
      <w:marLeft w:val="0"/>
      <w:marRight w:val="0"/>
      <w:marTop w:val="0"/>
      <w:marBottom w:val="0"/>
      <w:divBdr>
        <w:top w:val="none" w:sz="0" w:space="0" w:color="auto"/>
        <w:left w:val="none" w:sz="0" w:space="0" w:color="auto"/>
        <w:bottom w:val="none" w:sz="0" w:space="0" w:color="auto"/>
        <w:right w:val="none" w:sz="0" w:space="0" w:color="auto"/>
      </w:divBdr>
      <w:divsChild>
        <w:div w:id="1843427129">
          <w:marLeft w:val="0"/>
          <w:marRight w:val="0"/>
          <w:marTop w:val="0"/>
          <w:marBottom w:val="0"/>
          <w:divBdr>
            <w:top w:val="none" w:sz="0" w:space="0" w:color="auto"/>
            <w:left w:val="none" w:sz="0" w:space="0" w:color="auto"/>
            <w:bottom w:val="none" w:sz="0" w:space="0" w:color="auto"/>
            <w:right w:val="none" w:sz="0" w:space="0" w:color="auto"/>
          </w:divBdr>
          <w:divsChild>
            <w:div w:id="1288970278">
              <w:marLeft w:val="0"/>
              <w:marRight w:val="0"/>
              <w:marTop w:val="0"/>
              <w:marBottom w:val="0"/>
              <w:divBdr>
                <w:top w:val="none" w:sz="0" w:space="0" w:color="auto"/>
                <w:left w:val="none" w:sz="0" w:space="0" w:color="auto"/>
                <w:bottom w:val="none" w:sz="0" w:space="0" w:color="auto"/>
                <w:right w:val="none" w:sz="0" w:space="0" w:color="auto"/>
              </w:divBdr>
              <w:divsChild>
                <w:div w:id="16722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3912">
      <w:bodyDiv w:val="1"/>
      <w:marLeft w:val="0"/>
      <w:marRight w:val="0"/>
      <w:marTop w:val="0"/>
      <w:marBottom w:val="0"/>
      <w:divBdr>
        <w:top w:val="none" w:sz="0" w:space="0" w:color="auto"/>
        <w:left w:val="none" w:sz="0" w:space="0" w:color="auto"/>
        <w:bottom w:val="none" w:sz="0" w:space="0" w:color="auto"/>
        <w:right w:val="none" w:sz="0" w:space="0" w:color="auto"/>
      </w:divBdr>
      <w:divsChild>
        <w:div w:id="96948746">
          <w:marLeft w:val="0"/>
          <w:marRight w:val="0"/>
          <w:marTop w:val="0"/>
          <w:marBottom w:val="0"/>
          <w:divBdr>
            <w:top w:val="none" w:sz="0" w:space="0" w:color="auto"/>
            <w:left w:val="none" w:sz="0" w:space="0" w:color="auto"/>
            <w:bottom w:val="none" w:sz="0" w:space="0" w:color="auto"/>
            <w:right w:val="none" w:sz="0" w:space="0" w:color="auto"/>
          </w:divBdr>
          <w:divsChild>
            <w:div w:id="320233979">
              <w:marLeft w:val="0"/>
              <w:marRight w:val="0"/>
              <w:marTop w:val="0"/>
              <w:marBottom w:val="0"/>
              <w:divBdr>
                <w:top w:val="none" w:sz="0" w:space="0" w:color="auto"/>
                <w:left w:val="none" w:sz="0" w:space="0" w:color="auto"/>
                <w:bottom w:val="none" w:sz="0" w:space="0" w:color="auto"/>
                <w:right w:val="none" w:sz="0" w:space="0" w:color="auto"/>
              </w:divBdr>
              <w:divsChild>
                <w:div w:id="740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2200">
      <w:bodyDiv w:val="1"/>
      <w:marLeft w:val="0"/>
      <w:marRight w:val="0"/>
      <w:marTop w:val="0"/>
      <w:marBottom w:val="0"/>
      <w:divBdr>
        <w:top w:val="none" w:sz="0" w:space="0" w:color="auto"/>
        <w:left w:val="none" w:sz="0" w:space="0" w:color="auto"/>
        <w:bottom w:val="none" w:sz="0" w:space="0" w:color="auto"/>
        <w:right w:val="none" w:sz="0" w:space="0" w:color="auto"/>
      </w:divBdr>
      <w:divsChild>
        <w:div w:id="483163254">
          <w:marLeft w:val="0"/>
          <w:marRight w:val="0"/>
          <w:marTop w:val="0"/>
          <w:marBottom w:val="0"/>
          <w:divBdr>
            <w:top w:val="none" w:sz="0" w:space="0" w:color="auto"/>
            <w:left w:val="none" w:sz="0" w:space="0" w:color="auto"/>
            <w:bottom w:val="none" w:sz="0" w:space="0" w:color="auto"/>
            <w:right w:val="none" w:sz="0" w:space="0" w:color="auto"/>
          </w:divBdr>
          <w:divsChild>
            <w:div w:id="1823278077">
              <w:marLeft w:val="0"/>
              <w:marRight w:val="0"/>
              <w:marTop w:val="0"/>
              <w:marBottom w:val="0"/>
              <w:divBdr>
                <w:top w:val="none" w:sz="0" w:space="0" w:color="auto"/>
                <w:left w:val="none" w:sz="0" w:space="0" w:color="auto"/>
                <w:bottom w:val="none" w:sz="0" w:space="0" w:color="auto"/>
                <w:right w:val="none" w:sz="0" w:space="0" w:color="auto"/>
              </w:divBdr>
              <w:divsChild>
                <w:div w:id="9268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238</cp:revision>
  <dcterms:created xsi:type="dcterms:W3CDTF">2018-03-26T14:47:00Z</dcterms:created>
  <dcterms:modified xsi:type="dcterms:W3CDTF">2019-08-12T01:24:00Z</dcterms:modified>
</cp:coreProperties>
</file>