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3ABF2" w14:textId="7F076A1F" w:rsidR="0058163A" w:rsidRPr="003061BD" w:rsidRDefault="003061BD" w:rsidP="0058163A">
      <w:pPr>
        <w:spacing w:after="0"/>
        <w:rPr>
          <w:b/>
          <w:i/>
          <w:color w:val="000000" w:themeColor="text1"/>
          <w:sz w:val="36"/>
          <w:szCs w:val="36"/>
        </w:rPr>
      </w:pPr>
      <w:r w:rsidRPr="003061BD">
        <w:rPr>
          <w:b/>
          <w:i/>
          <w:color w:val="000000" w:themeColor="text1"/>
          <w:sz w:val="36"/>
          <w:szCs w:val="36"/>
        </w:rPr>
        <w:t>This Week in Bridge</w:t>
      </w:r>
    </w:p>
    <w:p w14:paraId="60183961" w14:textId="56D61E60" w:rsidR="0058163A" w:rsidRPr="003061BD" w:rsidRDefault="00195D84" w:rsidP="0058163A">
      <w:pPr>
        <w:spacing w:after="0"/>
        <w:rPr>
          <w:b/>
          <w:i/>
          <w:color w:val="000000" w:themeColor="text1"/>
          <w:sz w:val="36"/>
          <w:szCs w:val="36"/>
        </w:rPr>
      </w:pPr>
      <w:r>
        <w:rPr>
          <w:b/>
          <w:color w:val="000000" w:themeColor="text1"/>
          <w:sz w:val="36"/>
          <w:szCs w:val="36"/>
        </w:rPr>
        <w:t>(</w:t>
      </w:r>
      <w:r w:rsidR="00680CAF">
        <w:rPr>
          <w:b/>
          <w:color w:val="000000" w:themeColor="text1"/>
          <w:sz w:val="36"/>
          <w:szCs w:val="36"/>
        </w:rPr>
        <w:t>185</w:t>
      </w:r>
      <w:r w:rsidR="00BB52D2">
        <w:rPr>
          <w:b/>
          <w:color w:val="000000" w:themeColor="text1"/>
          <w:sz w:val="36"/>
          <w:szCs w:val="36"/>
        </w:rPr>
        <w:t xml:space="preserve">) </w:t>
      </w:r>
      <w:r w:rsidR="00680CAF">
        <w:rPr>
          <w:b/>
          <w:color w:val="000000" w:themeColor="text1"/>
          <w:sz w:val="36"/>
          <w:szCs w:val="36"/>
        </w:rPr>
        <w:t xml:space="preserve">Bergen Raises </w:t>
      </w:r>
    </w:p>
    <w:p w14:paraId="1C5E2F9B" w14:textId="74D55805" w:rsidR="0058163A" w:rsidRPr="003061BD" w:rsidRDefault="0058163A" w:rsidP="0058163A">
      <w:pPr>
        <w:spacing w:after="0"/>
        <w:rPr>
          <w:i/>
          <w:color w:val="000000" w:themeColor="text1"/>
        </w:rPr>
      </w:pPr>
      <w:r w:rsidRPr="003061BD">
        <w:rPr>
          <w:i/>
          <w:color w:val="000000" w:themeColor="text1"/>
        </w:rPr>
        <w:t>©</w:t>
      </w:r>
      <w:r w:rsidR="00DF3370">
        <w:rPr>
          <w:i/>
          <w:color w:val="000000" w:themeColor="text1"/>
        </w:rPr>
        <w:t xml:space="preserve"> </w:t>
      </w:r>
      <w:r w:rsidRPr="003061BD">
        <w:rPr>
          <w:i/>
          <w:color w:val="000000" w:themeColor="text1"/>
        </w:rPr>
        <w:t>AiB</w:t>
      </w:r>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64552054" w14:textId="24B40715" w:rsidR="0058163A" w:rsidRPr="003061BD" w:rsidRDefault="00680CAF" w:rsidP="0058163A">
      <w:pPr>
        <w:spacing w:after="0"/>
        <w:rPr>
          <w:i/>
          <w:color w:val="000000" w:themeColor="text1"/>
        </w:rPr>
      </w:pPr>
      <w:r>
        <w:rPr>
          <w:i/>
          <w:color w:val="000000" w:themeColor="text1"/>
        </w:rPr>
        <w:t>Level: 3</w:t>
      </w:r>
      <w:r w:rsidR="003061BD">
        <w:rPr>
          <w:i/>
          <w:color w:val="000000" w:themeColor="text1"/>
        </w:rPr>
        <w:tab/>
      </w:r>
      <w:r w:rsid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hyperlink r:id="rId7" w:history="1">
        <w:r w:rsidR="0058163A" w:rsidRPr="003061BD">
          <w:rPr>
            <w:rStyle w:val="Hyperlink"/>
            <w:i/>
            <w:color w:val="000000" w:themeColor="text1"/>
          </w:rPr>
          <w:t>robert@advinbridge.com</w:t>
        </w:r>
      </w:hyperlink>
      <w:r w:rsidR="0058163A" w:rsidRPr="003061BD">
        <w:rPr>
          <w:i/>
          <w:color w:val="000000" w:themeColor="text1"/>
        </w:rPr>
        <w:t xml:space="preserve"> </w:t>
      </w:r>
    </w:p>
    <w:p w14:paraId="30C61A3F" w14:textId="77777777" w:rsidR="0058163A" w:rsidRPr="003061BD" w:rsidRDefault="0058163A" w:rsidP="0058163A">
      <w:pPr>
        <w:spacing w:after="0"/>
        <w:rPr>
          <w:color w:val="000000" w:themeColor="text1"/>
        </w:rPr>
      </w:pPr>
    </w:p>
    <w:p w14:paraId="3AE9B3A9" w14:textId="77777777" w:rsidR="0058163A" w:rsidRPr="003061BD" w:rsidRDefault="0058163A" w:rsidP="0058163A">
      <w:pPr>
        <w:spacing w:after="0"/>
        <w:rPr>
          <w:color w:val="000000" w:themeColor="text1"/>
        </w:rPr>
      </w:pPr>
    </w:p>
    <w:p w14:paraId="329E2CE4" w14:textId="77777777" w:rsidR="0058163A" w:rsidRPr="003061BD" w:rsidRDefault="0058163A" w:rsidP="0058163A">
      <w:pPr>
        <w:spacing w:after="0"/>
        <w:rPr>
          <w:b/>
          <w:color w:val="000000" w:themeColor="text1"/>
          <w:sz w:val="24"/>
          <w:szCs w:val="24"/>
        </w:rPr>
      </w:pPr>
      <w:r w:rsidRPr="003061BD">
        <w:rPr>
          <w:b/>
          <w:color w:val="000000" w:themeColor="text1"/>
          <w:sz w:val="24"/>
          <w:szCs w:val="24"/>
        </w:rPr>
        <w:t>General</w:t>
      </w:r>
    </w:p>
    <w:p w14:paraId="1C6A1BC0" w14:textId="74DCB143" w:rsidR="00BB52D2" w:rsidRDefault="00D6278A" w:rsidP="0058163A">
      <w:pPr>
        <w:spacing w:after="0"/>
        <w:rPr>
          <w:color w:val="000000" w:themeColor="text1"/>
        </w:rPr>
      </w:pPr>
      <w:r>
        <w:rPr>
          <w:color w:val="000000" w:themeColor="text1"/>
        </w:rPr>
        <w:t>When r</w:t>
      </w:r>
      <w:r w:rsidR="00B93C1F">
        <w:rPr>
          <w:color w:val="000000" w:themeColor="text1"/>
        </w:rPr>
        <w:t>esp</w:t>
      </w:r>
      <w:r w:rsidR="00497406">
        <w:rPr>
          <w:color w:val="000000" w:themeColor="text1"/>
        </w:rPr>
        <w:t>onding to partner’s 1-Major</w:t>
      </w:r>
      <w:r w:rsidR="00B93C1F">
        <w:rPr>
          <w:color w:val="000000" w:themeColor="text1"/>
        </w:rPr>
        <w:t xml:space="preserve"> opening bid</w:t>
      </w:r>
      <w:r w:rsidR="00497406">
        <w:rPr>
          <w:color w:val="000000" w:themeColor="text1"/>
        </w:rPr>
        <w:t>,</w:t>
      </w:r>
      <w:r w:rsidR="00B93C1F">
        <w:rPr>
          <w:color w:val="000000" w:themeColor="text1"/>
        </w:rPr>
        <w:t xml:space="preserve"> </w:t>
      </w:r>
      <w:r>
        <w:rPr>
          <w:color w:val="000000" w:themeColor="text1"/>
        </w:rPr>
        <w:t xml:space="preserve">Responder tries to apply the </w:t>
      </w:r>
      <w:r w:rsidRPr="00D6278A">
        <w:rPr>
          <w:i/>
          <w:color w:val="000000" w:themeColor="text1"/>
        </w:rPr>
        <w:t>Law of Total Tricks</w:t>
      </w:r>
      <w:r>
        <w:rPr>
          <w:color w:val="000000" w:themeColor="text1"/>
        </w:rPr>
        <w:t xml:space="preserve"> (LOTT) – getting to the size of the partnership</w:t>
      </w:r>
      <w:r w:rsidR="00497406">
        <w:rPr>
          <w:color w:val="000000" w:themeColor="text1"/>
        </w:rPr>
        <w:t>’</w:t>
      </w:r>
      <w:r>
        <w:rPr>
          <w:color w:val="000000" w:themeColor="text1"/>
        </w:rPr>
        <w:t>s fit as quickly as possible.  Thi</w:t>
      </w:r>
      <w:r w:rsidR="00497406">
        <w:rPr>
          <w:color w:val="000000" w:themeColor="text1"/>
        </w:rPr>
        <w:t>s is particularly true</w:t>
      </w:r>
      <w:r>
        <w:rPr>
          <w:color w:val="000000" w:themeColor="text1"/>
        </w:rPr>
        <w:t xml:space="preserve"> in competitive auctions, but is also useful in constructive auctions.  Responder must balance showing the size of their fit with showing their values.  This LOTT</w:t>
      </w:r>
      <w:r w:rsidR="00497406">
        <w:rPr>
          <w:color w:val="000000" w:themeColor="text1"/>
        </w:rPr>
        <w:t xml:space="preserve"> bidding is especially</w:t>
      </w:r>
      <w:r w:rsidR="00DB405A">
        <w:rPr>
          <w:color w:val="000000" w:themeColor="text1"/>
        </w:rPr>
        <w:t xml:space="preserve"> effective when our side has a 9-card fit.  In this case, the auction is likely to become competitive if the opponen</w:t>
      </w:r>
      <w:r w:rsidR="00497406">
        <w:rPr>
          <w:color w:val="000000" w:themeColor="text1"/>
        </w:rPr>
        <w:t>t</w:t>
      </w:r>
      <w:r w:rsidR="00DB405A">
        <w:rPr>
          <w:color w:val="000000" w:themeColor="text1"/>
        </w:rPr>
        <w:t>s have some values</w:t>
      </w:r>
      <w:r w:rsidR="00497406">
        <w:rPr>
          <w:color w:val="000000" w:themeColor="text1"/>
        </w:rPr>
        <w:t xml:space="preserve"> as well</w:t>
      </w:r>
      <w:r w:rsidR="00DB405A">
        <w:rPr>
          <w:color w:val="000000" w:themeColor="text1"/>
        </w:rPr>
        <w:t>.  Predicting this to happen, we would like to be able to compete to the 3-level with a 9-ca</w:t>
      </w:r>
      <w:r w:rsidR="00497406">
        <w:rPr>
          <w:color w:val="000000" w:themeColor="text1"/>
        </w:rPr>
        <w:t xml:space="preserve">rd fit as quickly as possible, </w:t>
      </w:r>
      <w:r w:rsidR="00DB405A">
        <w:rPr>
          <w:color w:val="000000" w:themeColor="text1"/>
        </w:rPr>
        <w:t xml:space="preserve">eating up the opponent’s bidding </w:t>
      </w:r>
      <w:r w:rsidR="00497406">
        <w:rPr>
          <w:color w:val="000000" w:themeColor="text1"/>
        </w:rPr>
        <w:t xml:space="preserve">space while showing </w:t>
      </w:r>
      <w:r w:rsidR="00DB405A">
        <w:rPr>
          <w:color w:val="000000" w:themeColor="text1"/>
        </w:rPr>
        <w:t xml:space="preserve">our values.  </w:t>
      </w:r>
      <w:r w:rsidR="00DB405A" w:rsidRPr="00DB405A">
        <w:rPr>
          <w:i/>
          <w:color w:val="000000" w:themeColor="text1"/>
        </w:rPr>
        <w:t>Bergen Raises</w:t>
      </w:r>
      <w:r w:rsidR="00DB405A">
        <w:rPr>
          <w:color w:val="000000" w:themeColor="text1"/>
        </w:rPr>
        <w:t xml:space="preserve"> are a set of conventional bids</w:t>
      </w:r>
      <w:r w:rsidR="00ED6B88">
        <w:rPr>
          <w:color w:val="000000" w:themeColor="text1"/>
        </w:rPr>
        <w:t xml:space="preserve"> Responder can use when responding to </w:t>
      </w:r>
      <w:r w:rsidR="00497406">
        <w:rPr>
          <w:color w:val="000000" w:themeColor="text1"/>
        </w:rPr>
        <w:t xml:space="preserve">a </w:t>
      </w:r>
      <w:r w:rsidR="00ED6B88">
        <w:rPr>
          <w:color w:val="000000" w:themeColor="text1"/>
        </w:rPr>
        <w:t>1-Major opening bid with 4-card support (at least a 9-card fit).  Let’s see how this system works.</w:t>
      </w:r>
    </w:p>
    <w:p w14:paraId="29808347" w14:textId="77777777" w:rsidR="00680CAF" w:rsidRDefault="00680CAF" w:rsidP="0058163A">
      <w:pPr>
        <w:spacing w:after="0"/>
        <w:rPr>
          <w:color w:val="000000" w:themeColor="text1"/>
        </w:rPr>
      </w:pPr>
    </w:p>
    <w:p w14:paraId="22C5009A" w14:textId="77777777" w:rsidR="00AB4B64" w:rsidRPr="003061BD" w:rsidRDefault="00AB4B64" w:rsidP="0058163A">
      <w:pPr>
        <w:spacing w:after="0"/>
        <w:rPr>
          <w:color w:val="000000" w:themeColor="text1"/>
        </w:rPr>
      </w:pPr>
    </w:p>
    <w:p w14:paraId="56718564" w14:textId="1E432F15" w:rsidR="0058163A" w:rsidRPr="00A11193" w:rsidRDefault="00680CAF" w:rsidP="0058163A">
      <w:pPr>
        <w:spacing w:after="0"/>
        <w:rPr>
          <w:b/>
          <w:color w:val="000000" w:themeColor="text1"/>
          <w:sz w:val="24"/>
          <w:szCs w:val="24"/>
        </w:rPr>
      </w:pPr>
      <w:r>
        <w:rPr>
          <w:b/>
          <w:color w:val="000000" w:themeColor="text1"/>
          <w:sz w:val="24"/>
          <w:szCs w:val="24"/>
        </w:rPr>
        <w:t xml:space="preserve">Bergen Raises </w:t>
      </w:r>
    </w:p>
    <w:p w14:paraId="42BE025C" w14:textId="1D51FCD9" w:rsidR="00B9065D" w:rsidRPr="00F66A84" w:rsidRDefault="00497406" w:rsidP="0058163A">
      <w:pPr>
        <w:spacing w:after="0"/>
        <w:rPr>
          <w:i/>
          <w:color w:val="000000" w:themeColor="text1"/>
        </w:rPr>
      </w:pPr>
      <w:r>
        <w:rPr>
          <w:i/>
          <w:color w:val="000000" w:themeColor="text1"/>
        </w:rPr>
        <w:t>Note:  The type</w:t>
      </w:r>
      <w:r w:rsidR="00680CAF" w:rsidRPr="00F66A84">
        <w:rPr>
          <w:i/>
          <w:color w:val="000000" w:themeColor="text1"/>
        </w:rPr>
        <w:t xml:space="preserve"> of Bergen Raises</w:t>
      </w:r>
      <w:r w:rsidR="00F66A84" w:rsidRPr="00F66A84">
        <w:rPr>
          <w:i/>
          <w:color w:val="000000" w:themeColor="text1"/>
        </w:rPr>
        <w:t xml:space="preserve"> we present here is the modern approach, called “Reverse Bergen”.</w:t>
      </w:r>
    </w:p>
    <w:p w14:paraId="791AB44C" w14:textId="575E628E" w:rsidR="0058163A" w:rsidRDefault="00F66A84" w:rsidP="0058163A">
      <w:pPr>
        <w:spacing w:after="0"/>
        <w:rPr>
          <w:color w:val="000000" w:themeColor="text1"/>
        </w:rPr>
      </w:pPr>
      <w:r>
        <w:rPr>
          <w:color w:val="000000" w:themeColor="text1"/>
        </w:rPr>
        <w:t>The main idea behind Bergen Raises i</w:t>
      </w:r>
      <w:r w:rsidR="00497406">
        <w:rPr>
          <w:color w:val="000000" w:themeColor="text1"/>
        </w:rPr>
        <w:t>s to use all the bids at the 3-l</w:t>
      </w:r>
      <w:r>
        <w:rPr>
          <w:color w:val="000000" w:themeColor="text1"/>
        </w:rPr>
        <w:t xml:space="preserve">evel </w:t>
      </w:r>
      <w:r w:rsidR="005B447D">
        <w:rPr>
          <w:color w:val="000000" w:themeColor="text1"/>
        </w:rPr>
        <w:t>as artificial raises of Opener’s Major suit --</w:t>
      </w:r>
      <w:r w:rsidR="00C81EED">
        <w:rPr>
          <w:color w:val="000000" w:themeColor="text1"/>
        </w:rPr>
        <w:t xml:space="preserve"> show</w:t>
      </w:r>
      <w:r w:rsidR="005B447D">
        <w:rPr>
          <w:color w:val="000000" w:themeColor="text1"/>
        </w:rPr>
        <w:t>ing</w:t>
      </w:r>
      <w:r w:rsidR="00C81EED">
        <w:rPr>
          <w:color w:val="000000" w:themeColor="text1"/>
        </w:rPr>
        <w:t xml:space="preserve"> </w:t>
      </w:r>
      <w:r w:rsidR="005B447D">
        <w:rPr>
          <w:color w:val="000000" w:themeColor="text1"/>
        </w:rPr>
        <w:t xml:space="preserve">a </w:t>
      </w:r>
      <w:r w:rsidR="00497406">
        <w:rPr>
          <w:color w:val="000000" w:themeColor="text1"/>
        </w:rPr>
        <w:t xml:space="preserve">large </w:t>
      </w:r>
      <w:r w:rsidR="005B447D">
        <w:rPr>
          <w:color w:val="000000" w:themeColor="text1"/>
        </w:rPr>
        <w:t>fit (</w:t>
      </w:r>
      <w:r w:rsidR="00C81EED">
        <w:rPr>
          <w:color w:val="000000" w:themeColor="text1"/>
        </w:rPr>
        <w:t>4-card support</w:t>
      </w:r>
      <w:r w:rsidR="005B447D">
        <w:rPr>
          <w:color w:val="000000" w:themeColor="text1"/>
        </w:rPr>
        <w:t xml:space="preserve">) </w:t>
      </w:r>
      <w:r w:rsidR="00C81EED">
        <w:rPr>
          <w:color w:val="000000" w:themeColor="text1"/>
        </w:rPr>
        <w:t>and progressive</w:t>
      </w:r>
      <w:r w:rsidR="005B447D">
        <w:rPr>
          <w:color w:val="000000" w:themeColor="text1"/>
        </w:rPr>
        <w:t>ly more values</w:t>
      </w:r>
      <w:r w:rsidR="00C81EED">
        <w:rPr>
          <w:color w:val="000000" w:themeColor="text1"/>
        </w:rPr>
        <w:t xml:space="preserve">. </w:t>
      </w:r>
    </w:p>
    <w:p w14:paraId="3A55B8A2" w14:textId="77777777" w:rsidR="00680CAF" w:rsidRDefault="00680CAF" w:rsidP="0058163A">
      <w:pPr>
        <w:spacing w:after="0"/>
        <w:rPr>
          <w:color w:val="000000" w:themeColor="text1"/>
        </w:rPr>
      </w:pPr>
    </w:p>
    <w:p w14:paraId="63DBE9B8" w14:textId="712824DD" w:rsidR="00C90AE0" w:rsidRDefault="00595D2F" w:rsidP="0058163A">
      <w:pPr>
        <w:spacing w:after="0"/>
        <w:rPr>
          <w:color w:val="000000" w:themeColor="text1"/>
        </w:rPr>
      </w:pPr>
      <w:r>
        <w:rPr>
          <w:color w:val="000000" w:themeColor="text1"/>
        </w:rPr>
        <w:t>1</w:t>
      </w:r>
      <w:r w:rsidR="00497406">
        <w:rPr>
          <w:rFonts w:ascii="Times New Roman" w:hAnsi="Times New Roman" w:cs="Times New Roman"/>
          <w:color w:val="000000" w:themeColor="text1"/>
        </w:rPr>
        <w:t>♠</w:t>
      </w:r>
      <w:r>
        <w:rPr>
          <w:color w:val="000000" w:themeColor="text1"/>
        </w:rPr>
        <w:tab/>
      </w:r>
      <w:r w:rsidR="00C90AE0">
        <w:rPr>
          <w:color w:val="000000" w:themeColor="text1"/>
        </w:rPr>
        <w:t>__?</w:t>
      </w:r>
    </w:p>
    <w:p w14:paraId="423DD7F1" w14:textId="4BE58C08" w:rsidR="00C90AE0" w:rsidRDefault="00C90AE0" w:rsidP="00C90AE0">
      <w:pPr>
        <w:pStyle w:val="ListParagraph"/>
        <w:numPr>
          <w:ilvl w:val="0"/>
          <w:numId w:val="14"/>
        </w:numPr>
        <w:spacing w:after="0"/>
        <w:rPr>
          <w:color w:val="000000" w:themeColor="text1"/>
        </w:rPr>
      </w:pPr>
      <w:r>
        <w:rPr>
          <w:color w:val="000000" w:themeColor="text1"/>
        </w:rPr>
        <w:t>3</w:t>
      </w:r>
      <w:r w:rsidR="00497406">
        <w:rPr>
          <w:rFonts w:ascii="Times New Roman" w:hAnsi="Times New Roman" w:cs="Times New Roman"/>
          <w:color w:val="000000" w:themeColor="text1"/>
        </w:rPr>
        <w:t>♣</w:t>
      </w:r>
      <w:r w:rsidR="00497406">
        <w:rPr>
          <w:color w:val="000000" w:themeColor="text1"/>
        </w:rPr>
        <w:t>*</w:t>
      </w:r>
      <w:r>
        <w:rPr>
          <w:color w:val="000000" w:themeColor="text1"/>
        </w:rPr>
        <w:tab/>
        <w:t xml:space="preserve">4-card </w:t>
      </w:r>
      <w:r w:rsidR="00497406">
        <w:rPr>
          <w:color w:val="000000" w:themeColor="text1"/>
        </w:rPr>
        <w:t>l</w:t>
      </w:r>
      <w:r>
        <w:rPr>
          <w:color w:val="000000" w:themeColor="text1"/>
        </w:rPr>
        <w:t xml:space="preserve">imit </w:t>
      </w:r>
      <w:r w:rsidR="00497406">
        <w:rPr>
          <w:color w:val="000000" w:themeColor="text1"/>
        </w:rPr>
        <w:t>r</w:t>
      </w:r>
      <w:r>
        <w:rPr>
          <w:color w:val="000000" w:themeColor="text1"/>
        </w:rPr>
        <w:t xml:space="preserve">aise, </w:t>
      </w:r>
      <w:r w:rsidR="00497406">
        <w:rPr>
          <w:color w:val="000000" w:themeColor="text1"/>
        </w:rPr>
        <w:t>g</w:t>
      </w:r>
      <w:r>
        <w:rPr>
          <w:color w:val="000000" w:themeColor="text1"/>
        </w:rPr>
        <w:t xml:space="preserve">ood 10 to </w:t>
      </w:r>
      <w:r w:rsidR="00497406">
        <w:rPr>
          <w:color w:val="000000" w:themeColor="text1"/>
        </w:rPr>
        <w:t>b</w:t>
      </w:r>
      <w:r>
        <w:rPr>
          <w:color w:val="000000" w:themeColor="text1"/>
        </w:rPr>
        <w:t xml:space="preserve">ad 12 points, 4+card </w:t>
      </w:r>
      <w:r w:rsidR="00497406">
        <w:rPr>
          <w:rFonts w:ascii="Times New Roman" w:hAnsi="Times New Roman" w:cs="Times New Roman"/>
          <w:color w:val="000000" w:themeColor="text1"/>
        </w:rPr>
        <w:t>♠</w:t>
      </w:r>
      <w:r>
        <w:rPr>
          <w:color w:val="000000" w:themeColor="text1"/>
        </w:rPr>
        <w:t xml:space="preserve"> </w:t>
      </w:r>
    </w:p>
    <w:p w14:paraId="59920EA4" w14:textId="28185FED" w:rsidR="00C90AE0" w:rsidRDefault="00C90AE0" w:rsidP="00C90AE0">
      <w:pPr>
        <w:pStyle w:val="ListParagraph"/>
        <w:numPr>
          <w:ilvl w:val="0"/>
          <w:numId w:val="14"/>
        </w:numPr>
        <w:spacing w:after="0"/>
        <w:rPr>
          <w:color w:val="000000" w:themeColor="text1"/>
        </w:rPr>
      </w:pPr>
      <w:r>
        <w:rPr>
          <w:color w:val="000000" w:themeColor="text1"/>
        </w:rPr>
        <w:t>3</w:t>
      </w:r>
      <w:r w:rsidR="00497406">
        <w:rPr>
          <w:rFonts w:ascii="Times New Roman" w:hAnsi="Times New Roman" w:cs="Times New Roman"/>
          <w:color w:val="000000" w:themeColor="text1"/>
        </w:rPr>
        <w:t>♦</w:t>
      </w:r>
      <w:r w:rsidR="00497406">
        <w:rPr>
          <w:color w:val="000000" w:themeColor="text1"/>
        </w:rPr>
        <w:t>*</w:t>
      </w:r>
      <w:r>
        <w:rPr>
          <w:color w:val="000000" w:themeColor="text1"/>
        </w:rPr>
        <w:tab/>
        <w:t xml:space="preserve">Mixed </w:t>
      </w:r>
      <w:r w:rsidR="00497406">
        <w:rPr>
          <w:color w:val="000000" w:themeColor="text1"/>
        </w:rPr>
        <w:t>r</w:t>
      </w:r>
      <w:r>
        <w:rPr>
          <w:color w:val="000000" w:themeColor="text1"/>
        </w:rPr>
        <w:t xml:space="preserve">aise, 7-9 points, 4+card </w:t>
      </w:r>
      <w:r w:rsidR="00497406">
        <w:rPr>
          <w:rFonts w:ascii="Times New Roman" w:hAnsi="Times New Roman" w:cs="Times New Roman"/>
          <w:color w:val="000000" w:themeColor="text1"/>
        </w:rPr>
        <w:t>♠</w:t>
      </w:r>
    </w:p>
    <w:p w14:paraId="13D9113A" w14:textId="0060D0B2" w:rsidR="00595D2F" w:rsidRPr="00C90AE0" w:rsidRDefault="00C90AE0" w:rsidP="00C90AE0">
      <w:pPr>
        <w:pStyle w:val="ListParagraph"/>
        <w:numPr>
          <w:ilvl w:val="0"/>
          <w:numId w:val="14"/>
        </w:numPr>
        <w:spacing w:after="0"/>
        <w:rPr>
          <w:color w:val="000000" w:themeColor="text1"/>
        </w:rPr>
      </w:pPr>
      <w:r w:rsidRPr="00C90AE0">
        <w:rPr>
          <w:color w:val="000000" w:themeColor="text1"/>
        </w:rPr>
        <w:t>3</w:t>
      </w:r>
      <w:r w:rsidR="00497406">
        <w:rPr>
          <w:rFonts w:ascii="Times New Roman" w:hAnsi="Times New Roman" w:cs="Times New Roman"/>
          <w:color w:val="000000" w:themeColor="text1"/>
        </w:rPr>
        <w:t>♠</w:t>
      </w:r>
      <w:r w:rsidR="00497406">
        <w:rPr>
          <w:color w:val="000000" w:themeColor="text1"/>
        </w:rPr>
        <w:t>*</w:t>
      </w:r>
      <w:r w:rsidRPr="00C90AE0">
        <w:rPr>
          <w:color w:val="000000" w:themeColor="text1"/>
        </w:rPr>
        <w:tab/>
        <w:t xml:space="preserve">Weak </w:t>
      </w:r>
      <w:r w:rsidR="00497406">
        <w:rPr>
          <w:color w:val="000000" w:themeColor="text1"/>
        </w:rPr>
        <w:t>r</w:t>
      </w:r>
      <w:r w:rsidRPr="00C90AE0">
        <w:rPr>
          <w:color w:val="000000" w:themeColor="text1"/>
        </w:rPr>
        <w:t>aise, 0-6 points, 4+</w:t>
      </w:r>
      <w:r>
        <w:rPr>
          <w:color w:val="000000" w:themeColor="text1"/>
        </w:rPr>
        <w:t xml:space="preserve">card </w:t>
      </w:r>
      <w:r w:rsidR="00497406">
        <w:rPr>
          <w:rFonts w:ascii="Times New Roman" w:hAnsi="Times New Roman" w:cs="Times New Roman"/>
          <w:color w:val="000000" w:themeColor="text1"/>
        </w:rPr>
        <w:t>♠</w:t>
      </w:r>
      <w:r w:rsidRPr="00C90AE0">
        <w:rPr>
          <w:color w:val="000000" w:themeColor="text1"/>
        </w:rPr>
        <w:t xml:space="preserve"> (3-6 points when </w:t>
      </w:r>
      <w:r w:rsidR="00497406">
        <w:rPr>
          <w:color w:val="000000" w:themeColor="text1"/>
        </w:rPr>
        <w:t>v</w:t>
      </w:r>
      <w:r w:rsidRPr="00C90AE0">
        <w:rPr>
          <w:color w:val="000000" w:themeColor="text1"/>
        </w:rPr>
        <w:t>ulnerable)</w:t>
      </w:r>
    </w:p>
    <w:p w14:paraId="69E0A682" w14:textId="77777777" w:rsidR="00595D2F" w:rsidRDefault="00595D2F" w:rsidP="0058163A">
      <w:pPr>
        <w:spacing w:after="0"/>
        <w:rPr>
          <w:color w:val="000000" w:themeColor="text1"/>
        </w:rPr>
      </w:pPr>
    </w:p>
    <w:p w14:paraId="63C2562C" w14:textId="46A0A1D6" w:rsidR="00C90AE0" w:rsidRDefault="00595D2F" w:rsidP="0058163A">
      <w:pPr>
        <w:spacing w:after="0"/>
        <w:rPr>
          <w:color w:val="000000" w:themeColor="text1"/>
        </w:rPr>
      </w:pPr>
      <w:r>
        <w:rPr>
          <w:color w:val="000000" w:themeColor="text1"/>
        </w:rPr>
        <w:t>1</w:t>
      </w:r>
      <w:r w:rsidR="00497406">
        <w:rPr>
          <w:rFonts w:ascii="Times New Roman" w:hAnsi="Times New Roman" w:cs="Times New Roman"/>
          <w:color w:val="000000" w:themeColor="text1"/>
        </w:rPr>
        <w:t>♥</w:t>
      </w:r>
      <w:r>
        <w:rPr>
          <w:color w:val="000000" w:themeColor="text1"/>
        </w:rPr>
        <w:tab/>
      </w:r>
      <w:r w:rsidR="00C90AE0">
        <w:rPr>
          <w:color w:val="000000" w:themeColor="text1"/>
        </w:rPr>
        <w:t>__?</w:t>
      </w:r>
    </w:p>
    <w:p w14:paraId="7D253366" w14:textId="45798790" w:rsidR="00C90AE0" w:rsidRDefault="00C90AE0" w:rsidP="00C90AE0">
      <w:pPr>
        <w:pStyle w:val="ListParagraph"/>
        <w:numPr>
          <w:ilvl w:val="0"/>
          <w:numId w:val="14"/>
        </w:numPr>
        <w:spacing w:after="0"/>
        <w:rPr>
          <w:color w:val="000000" w:themeColor="text1"/>
        </w:rPr>
      </w:pPr>
      <w:r>
        <w:rPr>
          <w:color w:val="000000" w:themeColor="text1"/>
        </w:rPr>
        <w:t>3</w:t>
      </w:r>
      <w:r w:rsidR="00497406">
        <w:rPr>
          <w:rFonts w:ascii="Times New Roman" w:hAnsi="Times New Roman" w:cs="Times New Roman"/>
          <w:color w:val="000000" w:themeColor="text1"/>
        </w:rPr>
        <w:t>♣</w:t>
      </w:r>
      <w:r w:rsidR="00497406">
        <w:rPr>
          <w:color w:val="000000" w:themeColor="text1"/>
        </w:rPr>
        <w:t>*</w:t>
      </w:r>
      <w:r>
        <w:rPr>
          <w:color w:val="000000" w:themeColor="text1"/>
        </w:rPr>
        <w:tab/>
        <w:t xml:space="preserve">4-card </w:t>
      </w:r>
      <w:r w:rsidR="00497406">
        <w:rPr>
          <w:color w:val="000000" w:themeColor="text1"/>
        </w:rPr>
        <w:t>l</w:t>
      </w:r>
      <w:r>
        <w:rPr>
          <w:color w:val="000000" w:themeColor="text1"/>
        </w:rPr>
        <w:t xml:space="preserve">imit </w:t>
      </w:r>
      <w:r w:rsidR="00497406">
        <w:rPr>
          <w:color w:val="000000" w:themeColor="text1"/>
        </w:rPr>
        <w:t>r</w:t>
      </w:r>
      <w:r>
        <w:rPr>
          <w:color w:val="000000" w:themeColor="text1"/>
        </w:rPr>
        <w:t xml:space="preserve">aise, </w:t>
      </w:r>
      <w:r w:rsidR="00497406">
        <w:rPr>
          <w:color w:val="000000" w:themeColor="text1"/>
        </w:rPr>
        <w:t>g</w:t>
      </w:r>
      <w:r>
        <w:rPr>
          <w:color w:val="000000" w:themeColor="text1"/>
        </w:rPr>
        <w:t xml:space="preserve">ood 10 to </w:t>
      </w:r>
      <w:r w:rsidR="00497406">
        <w:rPr>
          <w:color w:val="000000" w:themeColor="text1"/>
        </w:rPr>
        <w:t>b</w:t>
      </w:r>
      <w:r>
        <w:rPr>
          <w:color w:val="000000" w:themeColor="text1"/>
        </w:rPr>
        <w:t xml:space="preserve">ad 12 points, 4+card </w:t>
      </w:r>
      <w:r w:rsidR="00497406">
        <w:rPr>
          <w:rFonts w:ascii="Times New Roman" w:hAnsi="Times New Roman" w:cs="Times New Roman"/>
          <w:color w:val="000000" w:themeColor="text1"/>
        </w:rPr>
        <w:t>♥</w:t>
      </w:r>
      <w:r>
        <w:rPr>
          <w:color w:val="000000" w:themeColor="text1"/>
        </w:rPr>
        <w:t xml:space="preserve"> </w:t>
      </w:r>
    </w:p>
    <w:p w14:paraId="1731D32F" w14:textId="6BD19BB6" w:rsidR="00C90AE0" w:rsidRDefault="00C90AE0" w:rsidP="00C90AE0">
      <w:pPr>
        <w:pStyle w:val="ListParagraph"/>
        <w:numPr>
          <w:ilvl w:val="0"/>
          <w:numId w:val="14"/>
        </w:numPr>
        <w:spacing w:after="0"/>
        <w:rPr>
          <w:color w:val="000000" w:themeColor="text1"/>
        </w:rPr>
      </w:pPr>
      <w:r>
        <w:rPr>
          <w:color w:val="000000" w:themeColor="text1"/>
        </w:rPr>
        <w:t>3</w:t>
      </w:r>
      <w:r w:rsidR="00497406">
        <w:rPr>
          <w:rFonts w:ascii="Times New Roman" w:hAnsi="Times New Roman" w:cs="Times New Roman"/>
          <w:color w:val="000000" w:themeColor="text1"/>
        </w:rPr>
        <w:t>♦</w:t>
      </w:r>
      <w:r w:rsidR="00497406">
        <w:rPr>
          <w:color w:val="000000" w:themeColor="text1"/>
        </w:rPr>
        <w:t>*</w:t>
      </w:r>
      <w:r>
        <w:rPr>
          <w:color w:val="000000" w:themeColor="text1"/>
        </w:rPr>
        <w:tab/>
        <w:t xml:space="preserve">Mixed </w:t>
      </w:r>
      <w:r w:rsidR="00497406">
        <w:rPr>
          <w:color w:val="000000" w:themeColor="text1"/>
        </w:rPr>
        <w:t>r</w:t>
      </w:r>
      <w:r>
        <w:rPr>
          <w:color w:val="000000" w:themeColor="text1"/>
        </w:rPr>
        <w:t xml:space="preserve">aise, 7-9 points, 4+card </w:t>
      </w:r>
      <w:r w:rsidR="00497406">
        <w:rPr>
          <w:rFonts w:ascii="Times New Roman" w:hAnsi="Times New Roman" w:cs="Times New Roman"/>
          <w:color w:val="000000" w:themeColor="text1"/>
        </w:rPr>
        <w:t>♥</w:t>
      </w:r>
    </w:p>
    <w:p w14:paraId="6D7F60C1" w14:textId="396714F5" w:rsidR="00C90AE0" w:rsidRPr="00C90AE0" w:rsidRDefault="00C90AE0" w:rsidP="00C90AE0">
      <w:pPr>
        <w:pStyle w:val="ListParagraph"/>
        <w:numPr>
          <w:ilvl w:val="0"/>
          <w:numId w:val="14"/>
        </w:numPr>
        <w:spacing w:after="0"/>
        <w:rPr>
          <w:color w:val="000000" w:themeColor="text1"/>
        </w:rPr>
      </w:pPr>
      <w:r>
        <w:rPr>
          <w:color w:val="000000" w:themeColor="text1"/>
        </w:rPr>
        <w:t>3</w:t>
      </w:r>
      <w:r w:rsidR="00497406">
        <w:rPr>
          <w:rFonts w:ascii="Times New Roman" w:hAnsi="Times New Roman" w:cs="Times New Roman"/>
          <w:color w:val="000000" w:themeColor="text1"/>
        </w:rPr>
        <w:t>♥</w:t>
      </w:r>
      <w:r w:rsidR="00497406">
        <w:rPr>
          <w:color w:val="000000" w:themeColor="text1"/>
        </w:rPr>
        <w:t>*</w:t>
      </w:r>
      <w:r>
        <w:rPr>
          <w:color w:val="000000" w:themeColor="text1"/>
        </w:rPr>
        <w:tab/>
        <w:t xml:space="preserve">Weak </w:t>
      </w:r>
      <w:r w:rsidR="00497406">
        <w:rPr>
          <w:color w:val="000000" w:themeColor="text1"/>
        </w:rPr>
        <w:t>r</w:t>
      </w:r>
      <w:r>
        <w:rPr>
          <w:color w:val="000000" w:themeColor="text1"/>
        </w:rPr>
        <w:t xml:space="preserve">aise, 0-6 points, 4+card </w:t>
      </w:r>
      <w:r w:rsidR="00497406">
        <w:rPr>
          <w:rFonts w:ascii="Times New Roman" w:hAnsi="Times New Roman" w:cs="Times New Roman"/>
          <w:color w:val="000000" w:themeColor="text1"/>
        </w:rPr>
        <w:t>♥</w:t>
      </w:r>
      <w:r>
        <w:rPr>
          <w:color w:val="000000" w:themeColor="text1"/>
        </w:rPr>
        <w:t xml:space="preserve"> (3-6 points when </w:t>
      </w:r>
      <w:r w:rsidR="00497406">
        <w:rPr>
          <w:color w:val="000000" w:themeColor="text1"/>
        </w:rPr>
        <w:t>v</w:t>
      </w:r>
      <w:r>
        <w:rPr>
          <w:color w:val="000000" w:themeColor="text1"/>
        </w:rPr>
        <w:t>ulnerable)</w:t>
      </w:r>
    </w:p>
    <w:p w14:paraId="31CA9D78" w14:textId="77777777" w:rsidR="00680CAF" w:rsidRDefault="00680CAF" w:rsidP="0058163A">
      <w:pPr>
        <w:spacing w:after="0"/>
        <w:rPr>
          <w:color w:val="000000" w:themeColor="text1"/>
        </w:rPr>
      </w:pPr>
    </w:p>
    <w:p w14:paraId="1E0AF376" w14:textId="43C19A16" w:rsidR="002E115F" w:rsidRPr="00664F91" w:rsidRDefault="00664F91" w:rsidP="0058163A">
      <w:pPr>
        <w:spacing w:after="0"/>
        <w:rPr>
          <w:i/>
          <w:color w:val="000000" w:themeColor="text1"/>
        </w:rPr>
      </w:pPr>
      <w:r w:rsidRPr="00664F91">
        <w:rPr>
          <w:i/>
          <w:color w:val="000000" w:themeColor="text1"/>
        </w:rPr>
        <w:t xml:space="preserve">Note:  </w:t>
      </w:r>
      <w:r>
        <w:rPr>
          <w:i/>
          <w:color w:val="000000" w:themeColor="text1"/>
        </w:rPr>
        <w:t>The o</w:t>
      </w:r>
      <w:r w:rsidRPr="00664F91">
        <w:rPr>
          <w:i/>
          <w:color w:val="000000" w:themeColor="text1"/>
        </w:rPr>
        <w:t xml:space="preserve">riginal </w:t>
      </w:r>
      <w:r>
        <w:rPr>
          <w:i/>
          <w:color w:val="000000" w:themeColor="text1"/>
        </w:rPr>
        <w:t xml:space="preserve">version of </w:t>
      </w:r>
      <w:r w:rsidRPr="00664F91">
        <w:rPr>
          <w:i/>
          <w:color w:val="000000" w:themeColor="text1"/>
        </w:rPr>
        <w:t>Bergen Raises switched the meaning of 3</w:t>
      </w:r>
      <w:r w:rsidR="00497406">
        <w:rPr>
          <w:rFonts w:ascii="Times New Roman" w:hAnsi="Times New Roman" w:cs="Times New Roman"/>
          <w:i/>
          <w:color w:val="000000" w:themeColor="text1"/>
        </w:rPr>
        <w:t>♣</w:t>
      </w:r>
      <w:r w:rsidR="00497406">
        <w:rPr>
          <w:i/>
          <w:color w:val="000000" w:themeColor="text1"/>
        </w:rPr>
        <w:t>*</w:t>
      </w:r>
      <w:r w:rsidRPr="00664F91">
        <w:rPr>
          <w:i/>
          <w:color w:val="000000" w:themeColor="text1"/>
        </w:rPr>
        <w:t xml:space="preserve"> and 3</w:t>
      </w:r>
      <w:r w:rsidR="00497406">
        <w:rPr>
          <w:rFonts w:ascii="Times New Roman" w:hAnsi="Times New Roman" w:cs="Times New Roman"/>
          <w:i/>
          <w:color w:val="000000" w:themeColor="text1"/>
        </w:rPr>
        <w:t>♦</w:t>
      </w:r>
      <w:r w:rsidR="00497406">
        <w:rPr>
          <w:i/>
          <w:color w:val="000000" w:themeColor="text1"/>
        </w:rPr>
        <w:t xml:space="preserve">*, </w:t>
      </w:r>
      <w:r w:rsidRPr="00664F91">
        <w:rPr>
          <w:i/>
          <w:color w:val="000000" w:themeColor="text1"/>
        </w:rPr>
        <w:t>being</w:t>
      </w:r>
      <w:r>
        <w:rPr>
          <w:i/>
          <w:color w:val="000000" w:themeColor="text1"/>
        </w:rPr>
        <w:t xml:space="preserve"> less preemptive with the </w:t>
      </w:r>
      <w:r w:rsidR="00497406">
        <w:rPr>
          <w:i/>
          <w:color w:val="000000" w:themeColor="text1"/>
        </w:rPr>
        <w:t>m</w:t>
      </w:r>
      <w:r>
        <w:rPr>
          <w:i/>
          <w:color w:val="000000" w:themeColor="text1"/>
        </w:rPr>
        <w:t xml:space="preserve">ixed </w:t>
      </w:r>
      <w:r w:rsidR="00497406">
        <w:rPr>
          <w:i/>
          <w:color w:val="000000" w:themeColor="text1"/>
        </w:rPr>
        <w:t>r</w:t>
      </w:r>
      <w:r w:rsidRPr="00664F91">
        <w:rPr>
          <w:i/>
          <w:color w:val="000000" w:themeColor="text1"/>
        </w:rPr>
        <w:t>aise.</w:t>
      </w:r>
    </w:p>
    <w:p w14:paraId="4507C03D" w14:textId="77777777" w:rsidR="00680CAF" w:rsidRDefault="00680CAF" w:rsidP="0058163A">
      <w:pPr>
        <w:spacing w:after="0"/>
        <w:rPr>
          <w:color w:val="000000" w:themeColor="text1"/>
        </w:rPr>
      </w:pPr>
    </w:p>
    <w:p w14:paraId="5566AE1D" w14:textId="65DB968D" w:rsidR="00680CAF" w:rsidRDefault="00492F76" w:rsidP="0058163A">
      <w:pPr>
        <w:spacing w:after="0"/>
        <w:rPr>
          <w:color w:val="000000" w:themeColor="text1"/>
        </w:rPr>
      </w:pPr>
      <w:r>
        <w:rPr>
          <w:color w:val="000000" w:themeColor="text1"/>
        </w:rPr>
        <w:lastRenderedPageBreak/>
        <w:t>Bergen Raises give up using these 3-</w:t>
      </w:r>
      <w:r w:rsidR="00497406">
        <w:rPr>
          <w:color w:val="000000" w:themeColor="text1"/>
        </w:rPr>
        <w:t>l</w:t>
      </w:r>
      <w:r>
        <w:rPr>
          <w:color w:val="000000" w:themeColor="text1"/>
        </w:rPr>
        <w:t xml:space="preserve">evel </w:t>
      </w:r>
      <w:r w:rsidR="00497406">
        <w:rPr>
          <w:color w:val="000000" w:themeColor="text1"/>
        </w:rPr>
        <w:t>j</w:t>
      </w:r>
      <w:r w:rsidR="00EA16D5">
        <w:rPr>
          <w:color w:val="000000" w:themeColor="text1"/>
        </w:rPr>
        <w:t xml:space="preserve">ump </w:t>
      </w:r>
      <w:r w:rsidR="00497406">
        <w:rPr>
          <w:color w:val="000000" w:themeColor="text1"/>
        </w:rPr>
        <w:t>s</w:t>
      </w:r>
      <w:r w:rsidR="00EA16D5">
        <w:rPr>
          <w:color w:val="000000" w:themeColor="text1"/>
        </w:rPr>
        <w:t>hifts into a minor suit as natural bids (</w:t>
      </w:r>
      <w:r w:rsidR="00497406">
        <w:rPr>
          <w:color w:val="000000" w:themeColor="text1"/>
        </w:rPr>
        <w:t xml:space="preserve">or </w:t>
      </w:r>
      <w:r w:rsidR="00EA16D5">
        <w:rPr>
          <w:color w:val="000000" w:themeColor="text1"/>
        </w:rPr>
        <w:t xml:space="preserve">however you played them before – weak, invitational, or strong) for conventional raises of Opener’s Major suit – allowing Responder to apply the LOTT immediately with 4-card support (9-card fit).  </w:t>
      </w:r>
    </w:p>
    <w:p w14:paraId="5F327316" w14:textId="77777777" w:rsidR="00680CAF" w:rsidRDefault="00680CAF" w:rsidP="0058163A">
      <w:pPr>
        <w:spacing w:after="0"/>
        <w:rPr>
          <w:color w:val="000000" w:themeColor="text1"/>
        </w:rPr>
      </w:pPr>
    </w:p>
    <w:p w14:paraId="109522DA" w14:textId="77777777" w:rsidR="003C29CE" w:rsidRDefault="003C29CE" w:rsidP="0058163A">
      <w:pPr>
        <w:spacing w:after="0"/>
        <w:rPr>
          <w:color w:val="000000" w:themeColor="text1"/>
        </w:rPr>
      </w:pPr>
    </w:p>
    <w:p w14:paraId="4466C3FC" w14:textId="35797CA1" w:rsidR="003C29CE" w:rsidRPr="003C29CE" w:rsidRDefault="003C29CE" w:rsidP="0058163A">
      <w:pPr>
        <w:spacing w:after="0"/>
        <w:rPr>
          <w:b/>
          <w:color w:val="000000" w:themeColor="text1"/>
          <w:sz w:val="24"/>
          <w:szCs w:val="24"/>
        </w:rPr>
      </w:pPr>
      <w:r w:rsidRPr="003C29CE">
        <w:rPr>
          <w:b/>
          <w:color w:val="000000" w:themeColor="text1"/>
          <w:sz w:val="24"/>
          <w:szCs w:val="24"/>
        </w:rPr>
        <w:t xml:space="preserve">Bergen Raises in Competition </w:t>
      </w:r>
    </w:p>
    <w:p w14:paraId="2D760A0E" w14:textId="6A9ECE5D" w:rsidR="00680CAF" w:rsidRDefault="007F5198" w:rsidP="0058163A">
      <w:pPr>
        <w:spacing w:after="0"/>
        <w:rPr>
          <w:color w:val="000000" w:themeColor="text1"/>
        </w:rPr>
      </w:pPr>
      <w:r>
        <w:rPr>
          <w:color w:val="000000" w:themeColor="text1"/>
        </w:rPr>
        <w:t xml:space="preserve">Most partnerships that play Bergen Raises return to natural bidding when the Left Hand Opponent (LHO) of the 1-Major </w:t>
      </w:r>
      <w:r w:rsidR="00497406">
        <w:rPr>
          <w:color w:val="000000" w:themeColor="text1"/>
        </w:rPr>
        <w:t>O</w:t>
      </w:r>
      <w:r>
        <w:rPr>
          <w:color w:val="000000" w:themeColor="text1"/>
        </w:rPr>
        <w:t xml:space="preserve">pener makes an overcall – turning Bergen Raises off.   </w:t>
      </w:r>
    </w:p>
    <w:p w14:paraId="419A1CE5" w14:textId="77777777" w:rsidR="007F5198" w:rsidRDefault="007F5198" w:rsidP="0058163A">
      <w:pPr>
        <w:spacing w:after="0"/>
        <w:rPr>
          <w:color w:val="000000" w:themeColor="text1"/>
        </w:rPr>
      </w:pPr>
    </w:p>
    <w:p w14:paraId="281C2122" w14:textId="38311189" w:rsidR="007F5198" w:rsidRDefault="007F5198" w:rsidP="0058163A">
      <w:pPr>
        <w:spacing w:after="0"/>
        <w:rPr>
          <w:color w:val="000000" w:themeColor="text1"/>
        </w:rPr>
      </w:pPr>
      <w:r>
        <w:rPr>
          <w:color w:val="000000" w:themeColor="text1"/>
        </w:rPr>
        <w:t xml:space="preserve">If LHO of the 1-Major </w:t>
      </w:r>
      <w:r w:rsidR="00497406">
        <w:rPr>
          <w:color w:val="000000" w:themeColor="text1"/>
        </w:rPr>
        <w:t>O</w:t>
      </w:r>
      <w:r>
        <w:rPr>
          <w:color w:val="000000" w:themeColor="text1"/>
        </w:rPr>
        <w:t xml:space="preserve">pener makes a </w:t>
      </w:r>
      <w:r w:rsidR="00497406">
        <w:rPr>
          <w:color w:val="000000" w:themeColor="text1"/>
        </w:rPr>
        <w:t>t</w:t>
      </w:r>
      <w:r>
        <w:rPr>
          <w:color w:val="000000" w:themeColor="text1"/>
        </w:rPr>
        <w:t xml:space="preserve">akeout </w:t>
      </w:r>
      <w:r w:rsidR="00497406">
        <w:rPr>
          <w:color w:val="000000" w:themeColor="text1"/>
        </w:rPr>
        <w:t>d</w:t>
      </w:r>
      <w:r>
        <w:rPr>
          <w:color w:val="000000" w:themeColor="text1"/>
        </w:rPr>
        <w:t>ouble</w:t>
      </w:r>
      <w:r w:rsidR="00497406">
        <w:rPr>
          <w:color w:val="000000" w:themeColor="text1"/>
        </w:rPr>
        <w:t>,</w:t>
      </w:r>
      <w:r>
        <w:rPr>
          <w:color w:val="000000" w:themeColor="text1"/>
        </w:rPr>
        <w:t xml:space="preserve"> then many partnership</w:t>
      </w:r>
      <w:r w:rsidR="00497406">
        <w:rPr>
          <w:color w:val="000000" w:themeColor="text1"/>
        </w:rPr>
        <w:t>s</w:t>
      </w:r>
      <w:r>
        <w:rPr>
          <w:color w:val="000000" w:themeColor="text1"/>
        </w:rPr>
        <w:t xml:space="preserve"> agree to leave Bergen Raises on.</w:t>
      </w:r>
    </w:p>
    <w:p w14:paraId="0ADF8730" w14:textId="77777777" w:rsidR="007F5198" w:rsidRDefault="007F5198" w:rsidP="0058163A">
      <w:pPr>
        <w:spacing w:after="0"/>
        <w:rPr>
          <w:color w:val="000000" w:themeColor="text1"/>
        </w:rPr>
      </w:pPr>
    </w:p>
    <w:p w14:paraId="3C52009F" w14:textId="30EEB8D7" w:rsidR="007F5198" w:rsidRPr="007F5198" w:rsidRDefault="007F5198" w:rsidP="0058163A">
      <w:pPr>
        <w:spacing w:after="0"/>
        <w:rPr>
          <w:i/>
          <w:color w:val="000000" w:themeColor="text1"/>
        </w:rPr>
      </w:pPr>
      <w:r w:rsidRPr="007F5198">
        <w:rPr>
          <w:i/>
          <w:color w:val="000000" w:themeColor="text1"/>
        </w:rPr>
        <w:t>Example</w:t>
      </w:r>
    </w:p>
    <w:p w14:paraId="1EC865CC" w14:textId="5C009540" w:rsidR="007F5198" w:rsidRDefault="007F5198" w:rsidP="0058163A">
      <w:pPr>
        <w:spacing w:after="0"/>
        <w:rPr>
          <w:color w:val="000000" w:themeColor="text1"/>
        </w:rPr>
      </w:pPr>
      <w:r>
        <w:rPr>
          <w:color w:val="000000" w:themeColor="text1"/>
        </w:rPr>
        <w:t>1</w:t>
      </w:r>
      <w:r w:rsidR="00497406">
        <w:rPr>
          <w:rFonts w:ascii="Times New Roman" w:hAnsi="Times New Roman" w:cs="Times New Roman"/>
          <w:color w:val="000000" w:themeColor="text1"/>
        </w:rPr>
        <w:t>♠</w:t>
      </w:r>
      <w:r>
        <w:rPr>
          <w:color w:val="000000" w:themeColor="text1"/>
        </w:rPr>
        <w:tab/>
        <w:t>X</w:t>
      </w:r>
      <w:r>
        <w:rPr>
          <w:color w:val="000000" w:themeColor="text1"/>
        </w:rPr>
        <w:tab/>
        <w:t>__?</w:t>
      </w:r>
    </w:p>
    <w:p w14:paraId="0CDEE60C" w14:textId="37B218D4" w:rsidR="007F5198" w:rsidRDefault="007F5198" w:rsidP="007F5198">
      <w:pPr>
        <w:pStyle w:val="ListParagraph"/>
        <w:numPr>
          <w:ilvl w:val="0"/>
          <w:numId w:val="15"/>
        </w:numPr>
        <w:spacing w:after="0"/>
        <w:rPr>
          <w:color w:val="000000" w:themeColor="text1"/>
        </w:rPr>
      </w:pPr>
      <w:r>
        <w:rPr>
          <w:color w:val="000000" w:themeColor="text1"/>
        </w:rPr>
        <w:t>2NT</w:t>
      </w:r>
      <w:r w:rsidR="00497406">
        <w:rPr>
          <w:color w:val="000000" w:themeColor="text1"/>
        </w:rPr>
        <w:t>*</w:t>
      </w:r>
      <w:r w:rsidR="008F7E50">
        <w:rPr>
          <w:color w:val="000000" w:themeColor="text1"/>
        </w:rPr>
        <w:tab/>
        <w:t xml:space="preserve">Jacoby 2NT, 12+ points, </w:t>
      </w:r>
      <w:r w:rsidR="00497406">
        <w:rPr>
          <w:color w:val="000000" w:themeColor="text1"/>
        </w:rPr>
        <w:t>game f</w:t>
      </w:r>
      <w:r w:rsidR="008F7E50">
        <w:rPr>
          <w:color w:val="000000" w:themeColor="text1"/>
        </w:rPr>
        <w:t xml:space="preserve">orcing, 4+card </w:t>
      </w:r>
      <w:r w:rsidR="00497406">
        <w:rPr>
          <w:rFonts w:ascii="Times New Roman" w:hAnsi="Times New Roman" w:cs="Times New Roman"/>
          <w:color w:val="000000" w:themeColor="text1"/>
        </w:rPr>
        <w:t>♠</w:t>
      </w:r>
    </w:p>
    <w:p w14:paraId="5DE8F2D7" w14:textId="3F131961" w:rsidR="008F7E50" w:rsidRDefault="008F7E50" w:rsidP="008F7E50">
      <w:pPr>
        <w:pStyle w:val="ListParagraph"/>
        <w:numPr>
          <w:ilvl w:val="0"/>
          <w:numId w:val="15"/>
        </w:numPr>
        <w:spacing w:after="0"/>
        <w:rPr>
          <w:color w:val="000000" w:themeColor="text1"/>
        </w:rPr>
      </w:pPr>
      <w:r>
        <w:rPr>
          <w:color w:val="000000" w:themeColor="text1"/>
        </w:rPr>
        <w:t>3</w:t>
      </w:r>
      <w:r w:rsidR="00497406">
        <w:rPr>
          <w:rFonts w:ascii="Times New Roman" w:hAnsi="Times New Roman" w:cs="Times New Roman"/>
          <w:color w:val="000000" w:themeColor="text1"/>
        </w:rPr>
        <w:t>♣</w:t>
      </w:r>
      <w:r w:rsidR="00497406">
        <w:rPr>
          <w:color w:val="000000" w:themeColor="text1"/>
        </w:rPr>
        <w:t>*</w:t>
      </w:r>
      <w:r>
        <w:rPr>
          <w:color w:val="000000" w:themeColor="text1"/>
        </w:rPr>
        <w:tab/>
        <w:t xml:space="preserve">4-card </w:t>
      </w:r>
      <w:r w:rsidR="00497406">
        <w:rPr>
          <w:color w:val="000000" w:themeColor="text1"/>
        </w:rPr>
        <w:t>l</w:t>
      </w:r>
      <w:r>
        <w:rPr>
          <w:color w:val="000000" w:themeColor="text1"/>
        </w:rPr>
        <w:t xml:space="preserve">imit </w:t>
      </w:r>
      <w:r w:rsidR="00497406">
        <w:rPr>
          <w:color w:val="000000" w:themeColor="text1"/>
        </w:rPr>
        <w:t>r</w:t>
      </w:r>
      <w:r>
        <w:rPr>
          <w:color w:val="000000" w:themeColor="text1"/>
        </w:rPr>
        <w:t xml:space="preserve">aise, </w:t>
      </w:r>
      <w:r w:rsidR="00497406">
        <w:rPr>
          <w:color w:val="000000" w:themeColor="text1"/>
        </w:rPr>
        <w:t>g</w:t>
      </w:r>
      <w:r>
        <w:rPr>
          <w:color w:val="000000" w:themeColor="text1"/>
        </w:rPr>
        <w:t xml:space="preserve">ood 10 to </w:t>
      </w:r>
      <w:r w:rsidR="00497406">
        <w:rPr>
          <w:color w:val="000000" w:themeColor="text1"/>
        </w:rPr>
        <w:t>b</w:t>
      </w:r>
      <w:r>
        <w:rPr>
          <w:color w:val="000000" w:themeColor="text1"/>
        </w:rPr>
        <w:t xml:space="preserve">ad 12 points, 4+card </w:t>
      </w:r>
      <w:r w:rsidR="00497406">
        <w:rPr>
          <w:rFonts w:ascii="Times New Roman" w:hAnsi="Times New Roman" w:cs="Times New Roman"/>
          <w:color w:val="000000" w:themeColor="text1"/>
        </w:rPr>
        <w:t>♠</w:t>
      </w:r>
      <w:r>
        <w:rPr>
          <w:color w:val="000000" w:themeColor="text1"/>
        </w:rPr>
        <w:t xml:space="preserve"> </w:t>
      </w:r>
    </w:p>
    <w:p w14:paraId="4CB910C6" w14:textId="625FAE1D" w:rsidR="008F7E50" w:rsidRDefault="008F7E50" w:rsidP="008F7E50">
      <w:pPr>
        <w:pStyle w:val="ListParagraph"/>
        <w:numPr>
          <w:ilvl w:val="0"/>
          <w:numId w:val="15"/>
        </w:numPr>
        <w:spacing w:after="0"/>
        <w:rPr>
          <w:color w:val="000000" w:themeColor="text1"/>
        </w:rPr>
      </w:pPr>
      <w:r>
        <w:rPr>
          <w:color w:val="000000" w:themeColor="text1"/>
        </w:rPr>
        <w:t>3</w:t>
      </w:r>
      <w:r w:rsidR="00497406">
        <w:rPr>
          <w:rFonts w:ascii="Times New Roman" w:hAnsi="Times New Roman" w:cs="Times New Roman"/>
          <w:color w:val="000000" w:themeColor="text1"/>
        </w:rPr>
        <w:t>♦</w:t>
      </w:r>
      <w:r w:rsidR="00497406">
        <w:rPr>
          <w:color w:val="000000" w:themeColor="text1"/>
        </w:rPr>
        <w:t>*</w:t>
      </w:r>
      <w:r>
        <w:rPr>
          <w:color w:val="000000" w:themeColor="text1"/>
        </w:rPr>
        <w:tab/>
        <w:t xml:space="preserve">Mixed </w:t>
      </w:r>
      <w:r w:rsidR="00497406">
        <w:rPr>
          <w:color w:val="000000" w:themeColor="text1"/>
        </w:rPr>
        <w:t>r</w:t>
      </w:r>
      <w:r>
        <w:rPr>
          <w:color w:val="000000" w:themeColor="text1"/>
        </w:rPr>
        <w:t xml:space="preserve">aise, 7-9 points, 4+card </w:t>
      </w:r>
      <w:r w:rsidR="00497406">
        <w:rPr>
          <w:rFonts w:ascii="Times New Roman" w:hAnsi="Times New Roman" w:cs="Times New Roman"/>
          <w:color w:val="000000" w:themeColor="text1"/>
        </w:rPr>
        <w:t>♠</w:t>
      </w:r>
    </w:p>
    <w:p w14:paraId="72C560A1" w14:textId="6A027963" w:rsidR="008F7E50" w:rsidRPr="00C90AE0" w:rsidRDefault="008F7E50" w:rsidP="008F7E50">
      <w:pPr>
        <w:pStyle w:val="ListParagraph"/>
        <w:numPr>
          <w:ilvl w:val="0"/>
          <w:numId w:val="15"/>
        </w:numPr>
        <w:spacing w:after="0"/>
        <w:rPr>
          <w:color w:val="000000" w:themeColor="text1"/>
        </w:rPr>
      </w:pPr>
      <w:r w:rsidRPr="00C90AE0">
        <w:rPr>
          <w:color w:val="000000" w:themeColor="text1"/>
        </w:rPr>
        <w:t>3</w:t>
      </w:r>
      <w:r w:rsidR="00497406">
        <w:rPr>
          <w:rFonts w:ascii="Times New Roman" w:hAnsi="Times New Roman" w:cs="Times New Roman"/>
          <w:color w:val="000000" w:themeColor="text1"/>
        </w:rPr>
        <w:t>♠</w:t>
      </w:r>
      <w:r w:rsidRPr="00C90AE0">
        <w:rPr>
          <w:color w:val="000000" w:themeColor="text1"/>
        </w:rPr>
        <w:tab/>
        <w:t xml:space="preserve">Weak </w:t>
      </w:r>
      <w:r w:rsidR="00497406">
        <w:rPr>
          <w:color w:val="000000" w:themeColor="text1"/>
        </w:rPr>
        <w:t>r</w:t>
      </w:r>
      <w:r w:rsidRPr="00C90AE0">
        <w:rPr>
          <w:color w:val="000000" w:themeColor="text1"/>
        </w:rPr>
        <w:t>aise, 0-6 points, 4+</w:t>
      </w:r>
      <w:r>
        <w:rPr>
          <w:color w:val="000000" w:themeColor="text1"/>
        </w:rPr>
        <w:t xml:space="preserve">card </w:t>
      </w:r>
      <w:r w:rsidR="00497406">
        <w:rPr>
          <w:rFonts w:ascii="Times New Roman" w:hAnsi="Times New Roman" w:cs="Times New Roman"/>
          <w:color w:val="000000" w:themeColor="text1"/>
        </w:rPr>
        <w:t>♠</w:t>
      </w:r>
      <w:r w:rsidRPr="00C90AE0">
        <w:rPr>
          <w:color w:val="000000" w:themeColor="text1"/>
        </w:rPr>
        <w:t xml:space="preserve"> (3-6 points when </w:t>
      </w:r>
      <w:r w:rsidR="00497406">
        <w:rPr>
          <w:color w:val="000000" w:themeColor="text1"/>
        </w:rPr>
        <w:t>v</w:t>
      </w:r>
      <w:r w:rsidRPr="00C90AE0">
        <w:rPr>
          <w:color w:val="000000" w:themeColor="text1"/>
        </w:rPr>
        <w:t>ulnerable)</w:t>
      </w:r>
    </w:p>
    <w:p w14:paraId="10AEFD6A" w14:textId="77777777" w:rsidR="003C29CE" w:rsidRDefault="003C29CE" w:rsidP="0058163A">
      <w:pPr>
        <w:spacing w:after="0"/>
        <w:rPr>
          <w:color w:val="000000" w:themeColor="text1"/>
        </w:rPr>
      </w:pPr>
    </w:p>
    <w:p w14:paraId="1271FF24" w14:textId="77777777" w:rsidR="00680CAF" w:rsidRDefault="00680CAF" w:rsidP="0058163A">
      <w:pPr>
        <w:spacing w:after="0"/>
        <w:rPr>
          <w:b/>
          <w:color w:val="000000" w:themeColor="text1"/>
          <w:sz w:val="24"/>
          <w:szCs w:val="24"/>
        </w:rPr>
      </w:pPr>
    </w:p>
    <w:p w14:paraId="1083B66E" w14:textId="77777777" w:rsidR="0058163A" w:rsidRPr="00A11193" w:rsidRDefault="0058163A" w:rsidP="0058163A">
      <w:pPr>
        <w:spacing w:after="0"/>
        <w:rPr>
          <w:b/>
          <w:color w:val="000000" w:themeColor="text1"/>
          <w:sz w:val="24"/>
          <w:szCs w:val="24"/>
        </w:rPr>
      </w:pPr>
      <w:r w:rsidRPr="00A11193">
        <w:rPr>
          <w:b/>
          <w:color w:val="000000" w:themeColor="text1"/>
          <w:sz w:val="24"/>
          <w:szCs w:val="24"/>
        </w:rPr>
        <w:t>Conclusion</w:t>
      </w:r>
    </w:p>
    <w:p w14:paraId="77051E6E" w14:textId="1611E6B9" w:rsidR="00B9065D" w:rsidRDefault="00715F2C" w:rsidP="000F0923">
      <w:pPr>
        <w:spacing w:after="0"/>
        <w:rPr>
          <w:color w:val="000000" w:themeColor="text1"/>
        </w:rPr>
      </w:pPr>
      <w:r>
        <w:rPr>
          <w:color w:val="000000" w:themeColor="text1"/>
        </w:rPr>
        <w:t>There are many options for how to use 3-</w:t>
      </w:r>
      <w:r w:rsidR="00497406">
        <w:rPr>
          <w:color w:val="000000" w:themeColor="text1"/>
        </w:rPr>
        <w:t>l</w:t>
      </w:r>
      <w:r>
        <w:rPr>
          <w:color w:val="000000" w:themeColor="text1"/>
        </w:rPr>
        <w:t xml:space="preserve">evel </w:t>
      </w:r>
      <w:r w:rsidR="008B633B">
        <w:rPr>
          <w:color w:val="000000" w:themeColor="text1"/>
        </w:rPr>
        <w:t xml:space="preserve">jumps in response to a 1-Major opening bid (Weak, Invitational, Strong, Fit-Showing, Bergen Raises, etc.)  You should use what you and partner find most comfortable and effective for you.  The most important takeaway from learning about and understanding Bergen Raises is the power of fit and </w:t>
      </w:r>
      <w:r w:rsidR="00497406">
        <w:rPr>
          <w:color w:val="000000" w:themeColor="text1"/>
        </w:rPr>
        <w:t>trying</w:t>
      </w:r>
      <w:bookmarkStart w:id="0" w:name="_GoBack"/>
      <w:bookmarkEnd w:id="0"/>
      <w:r w:rsidR="008B633B">
        <w:rPr>
          <w:color w:val="000000" w:themeColor="text1"/>
        </w:rPr>
        <w:t xml:space="preserve"> to apply the LOTT as often as possible to make life more difficult on the opponents – especially in competitive auctions. </w:t>
      </w:r>
    </w:p>
    <w:p w14:paraId="1F812C67" w14:textId="35135C05" w:rsidR="00317326" w:rsidRPr="003061BD" w:rsidRDefault="00CA146C" w:rsidP="000F0923">
      <w:pPr>
        <w:spacing w:after="0"/>
        <w:rPr>
          <w:color w:val="000000" w:themeColor="text1"/>
        </w:rPr>
      </w:pPr>
      <w:r>
        <w:rPr>
          <w:color w:val="000000" w:themeColor="text1"/>
        </w:rPr>
        <w:t xml:space="preserve"> </w:t>
      </w:r>
    </w:p>
    <w:sectPr w:rsidR="00317326"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ED749" w14:textId="77777777" w:rsidR="00E045E6" w:rsidRDefault="00E045E6" w:rsidP="005C42AC">
      <w:pPr>
        <w:spacing w:after="0" w:line="240" w:lineRule="auto"/>
      </w:pPr>
      <w:r>
        <w:separator/>
      </w:r>
    </w:p>
  </w:endnote>
  <w:endnote w:type="continuationSeparator" w:id="0">
    <w:p w14:paraId="31D5106F" w14:textId="77777777" w:rsidR="00E045E6" w:rsidRDefault="00E045E6"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7BACE0F6" w:rsidR="00492F76" w:rsidRPr="00306D34" w:rsidRDefault="00492F76" w:rsidP="00306D34">
    <w:pPr>
      <w:pStyle w:val="Footer"/>
    </w:pPr>
    <w:r>
      <w:t xml:space="preserve">TWiB (185) Bergen Raises </w:t>
    </w:r>
    <w:r>
      <w:tab/>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97406">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492F76" w:rsidRDefault="00492F76"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0B9B8" w14:textId="77777777" w:rsidR="00E045E6" w:rsidRDefault="00E045E6" w:rsidP="005C42AC">
      <w:pPr>
        <w:spacing w:after="0" w:line="240" w:lineRule="auto"/>
      </w:pPr>
      <w:r>
        <w:separator/>
      </w:r>
    </w:p>
  </w:footnote>
  <w:footnote w:type="continuationSeparator" w:id="0">
    <w:p w14:paraId="735C7590" w14:textId="77777777" w:rsidR="00E045E6" w:rsidRDefault="00E045E6"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492F76" w:rsidRPr="00CF5891" w:rsidRDefault="00492F76"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492F76" w:rsidRPr="00507BAD" w:rsidRDefault="00492F76"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492F76" w:rsidRPr="00B4722C" w:rsidRDefault="00492F76"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492F76" w:rsidRDefault="00492F76"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492F76" w:rsidRPr="005669A0" w:rsidRDefault="00492F7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492F76" w:rsidRDefault="00492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DA4"/>
    <w:multiLevelType w:val="hybridMultilevel"/>
    <w:tmpl w:val="47E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A7AEF"/>
    <w:multiLevelType w:val="hybridMultilevel"/>
    <w:tmpl w:val="E386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70F06"/>
    <w:multiLevelType w:val="hybridMultilevel"/>
    <w:tmpl w:val="1D26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32689"/>
    <w:multiLevelType w:val="hybridMultilevel"/>
    <w:tmpl w:val="FB2C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01522"/>
    <w:multiLevelType w:val="hybridMultilevel"/>
    <w:tmpl w:val="FCEEC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A6D86"/>
    <w:multiLevelType w:val="hybridMultilevel"/>
    <w:tmpl w:val="ECCC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7"/>
  </w:num>
  <w:num w:numId="5">
    <w:abstractNumId w:val="11"/>
  </w:num>
  <w:num w:numId="6">
    <w:abstractNumId w:val="8"/>
  </w:num>
  <w:num w:numId="7">
    <w:abstractNumId w:val="13"/>
  </w:num>
  <w:num w:numId="8">
    <w:abstractNumId w:val="2"/>
  </w:num>
  <w:num w:numId="9">
    <w:abstractNumId w:val="12"/>
  </w:num>
  <w:num w:numId="10">
    <w:abstractNumId w:val="3"/>
  </w:num>
  <w:num w:numId="11">
    <w:abstractNumId w:val="6"/>
  </w:num>
  <w:num w:numId="12">
    <w:abstractNumId w:val="4"/>
  </w:num>
  <w:num w:numId="13">
    <w:abstractNumId w:val="5"/>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07895"/>
    <w:rsid w:val="00007ABF"/>
    <w:rsid w:val="00054851"/>
    <w:rsid w:val="00063506"/>
    <w:rsid w:val="0006535A"/>
    <w:rsid w:val="0007775A"/>
    <w:rsid w:val="00097817"/>
    <w:rsid w:val="000A1BD5"/>
    <w:rsid w:val="000A3DB0"/>
    <w:rsid w:val="000C16E4"/>
    <w:rsid w:val="000C4471"/>
    <w:rsid w:val="000D17F4"/>
    <w:rsid w:val="000F0923"/>
    <w:rsid w:val="000F6C10"/>
    <w:rsid w:val="000F7DB9"/>
    <w:rsid w:val="001220C5"/>
    <w:rsid w:val="00122446"/>
    <w:rsid w:val="00135F48"/>
    <w:rsid w:val="00146534"/>
    <w:rsid w:val="00150B34"/>
    <w:rsid w:val="0016305E"/>
    <w:rsid w:val="00163634"/>
    <w:rsid w:val="001706D8"/>
    <w:rsid w:val="00195D84"/>
    <w:rsid w:val="001C5DA3"/>
    <w:rsid w:val="001D4DF4"/>
    <w:rsid w:val="001F0DB7"/>
    <w:rsid w:val="001F7AB6"/>
    <w:rsid w:val="0020491D"/>
    <w:rsid w:val="00232ED3"/>
    <w:rsid w:val="00245322"/>
    <w:rsid w:val="00245E51"/>
    <w:rsid w:val="00255B92"/>
    <w:rsid w:val="002727AF"/>
    <w:rsid w:val="00291FD7"/>
    <w:rsid w:val="0029633C"/>
    <w:rsid w:val="002A483F"/>
    <w:rsid w:val="002A7E69"/>
    <w:rsid w:val="002B5DFA"/>
    <w:rsid w:val="002E115F"/>
    <w:rsid w:val="002F5269"/>
    <w:rsid w:val="002F7392"/>
    <w:rsid w:val="003061BD"/>
    <w:rsid w:val="00306D34"/>
    <w:rsid w:val="00317326"/>
    <w:rsid w:val="00331ABA"/>
    <w:rsid w:val="003322BA"/>
    <w:rsid w:val="0035340A"/>
    <w:rsid w:val="003611EA"/>
    <w:rsid w:val="00380876"/>
    <w:rsid w:val="00394A4F"/>
    <w:rsid w:val="003C29CE"/>
    <w:rsid w:val="003C2C48"/>
    <w:rsid w:val="003C7C54"/>
    <w:rsid w:val="003F13FF"/>
    <w:rsid w:val="00415D33"/>
    <w:rsid w:val="00431715"/>
    <w:rsid w:val="00451454"/>
    <w:rsid w:val="00470EBF"/>
    <w:rsid w:val="00492F76"/>
    <w:rsid w:val="00496CAB"/>
    <w:rsid w:val="00497406"/>
    <w:rsid w:val="004C552E"/>
    <w:rsid w:val="004C6496"/>
    <w:rsid w:val="004E73F8"/>
    <w:rsid w:val="00506E01"/>
    <w:rsid w:val="00507BAD"/>
    <w:rsid w:val="005264EA"/>
    <w:rsid w:val="0054127B"/>
    <w:rsid w:val="00547190"/>
    <w:rsid w:val="005669A0"/>
    <w:rsid w:val="00573CE5"/>
    <w:rsid w:val="0058163A"/>
    <w:rsid w:val="00585B3B"/>
    <w:rsid w:val="00592788"/>
    <w:rsid w:val="00593E68"/>
    <w:rsid w:val="00595D2F"/>
    <w:rsid w:val="005A17D4"/>
    <w:rsid w:val="005B447D"/>
    <w:rsid w:val="005C42AC"/>
    <w:rsid w:val="005C77B6"/>
    <w:rsid w:val="005D4B8C"/>
    <w:rsid w:val="005F6F34"/>
    <w:rsid w:val="00600CD4"/>
    <w:rsid w:val="0061399B"/>
    <w:rsid w:val="006312C7"/>
    <w:rsid w:val="00664F91"/>
    <w:rsid w:val="00680CAF"/>
    <w:rsid w:val="00690A4A"/>
    <w:rsid w:val="006C05F3"/>
    <w:rsid w:val="006E3954"/>
    <w:rsid w:val="006F144E"/>
    <w:rsid w:val="00706BFE"/>
    <w:rsid w:val="00715F2C"/>
    <w:rsid w:val="00762608"/>
    <w:rsid w:val="00774D26"/>
    <w:rsid w:val="0079498A"/>
    <w:rsid w:val="00794DF6"/>
    <w:rsid w:val="007C0FBE"/>
    <w:rsid w:val="007E60D4"/>
    <w:rsid w:val="007E6D2D"/>
    <w:rsid w:val="007F5198"/>
    <w:rsid w:val="00802375"/>
    <w:rsid w:val="0081234C"/>
    <w:rsid w:val="00830D49"/>
    <w:rsid w:val="008357CB"/>
    <w:rsid w:val="00836A83"/>
    <w:rsid w:val="0085509F"/>
    <w:rsid w:val="00870F22"/>
    <w:rsid w:val="00895FF4"/>
    <w:rsid w:val="00897665"/>
    <w:rsid w:val="008B633B"/>
    <w:rsid w:val="008C7DFA"/>
    <w:rsid w:val="008D340B"/>
    <w:rsid w:val="008F0BF7"/>
    <w:rsid w:val="008F7E50"/>
    <w:rsid w:val="009257F5"/>
    <w:rsid w:val="009363B5"/>
    <w:rsid w:val="00945D04"/>
    <w:rsid w:val="00952D16"/>
    <w:rsid w:val="009662E6"/>
    <w:rsid w:val="0099522A"/>
    <w:rsid w:val="009A28D3"/>
    <w:rsid w:val="009B1D3C"/>
    <w:rsid w:val="009C4DEA"/>
    <w:rsid w:val="009E13D0"/>
    <w:rsid w:val="00A005F0"/>
    <w:rsid w:val="00A027E8"/>
    <w:rsid w:val="00A07415"/>
    <w:rsid w:val="00A11193"/>
    <w:rsid w:val="00A12B99"/>
    <w:rsid w:val="00A12E82"/>
    <w:rsid w:val="00A24EA7"/>
    <w:rsid w:val="00A43C39"/>
    <w:rsid w:val="00A455D2"/>
    <w:rsid w:val="00A46626"/>
    <w:rsid w:val="00A536D6"/>
    <w:rsid w:val="00A57736"/>
    <w:rsid w:val="00A650B7"/>
    <w:rsid w:val="00A80E4D"/>
    <w:rsid w:val="00A8606C"/>
    <w:rsid w:val="00A94700"/>
    <w:rsid w:val="00AA1B91"/>
    <w:rsid w:val="00AA1CAF"/>
    <w:rsid w:val="00AB4B64"/>
    <w:rsid w:val="00AC6662"/>
    <w:rsid w:val="00AD3A65"/>
    <w:rsid w:val="00AD5784"/>
    <w:rsid w:val="00AE0164"/>
    <w:rsid w:val="00AE07D6"/>
    <w:rsid w:val="00B30D15"/>
    <w:rsid w:val="00B400D9"/>
    <w:rsid w:val="00B46EDF"/>
    <w:rsid w:val="00B4722C"/>
    <w:rsid w:val="00B667F7"/>
    <w:rsid w:val="00B75DE3"/>
    <w:rsid w:val="00B8014D"/>
    <w:rsid w:val="00B8112D"/>
    <w:rsid w:val="00B9065D"/>
    <w:rsid w:val="00B91281"/>
    <w:rsid w:val="00B9163E"/>
    <w:rsid w:val="00B93C1F"/>
    <w:rsid w:val="00BA7D8D"/>
    <w:rsid w:val="00BB3DA7"/>
    <w:rsid w:val="00BB452C"/>
    <w:rsid w:val="00BB52D2"/>
    <w:rsid w:val="00BE237F"/>
    <w:rsid w:val="00BE4C8A"/>
    <w:rsid w:val="00C01DE8"/>
    <w:rsid w:val="00C152B3"/>
    <w:rsid w:val="00C22828"/>
    <w:rsid w:val="00C30E32"/>
    <w:rsid w:val="00C42176"/>
    <w:rsid w:val="00C438A2"/>
    <w:rsid w:val="00C64C41"/>
    <w:rsid w:val="00C81EED"/>
    <w:rsid w:val="00C90AE0"/>
    <w:rsid w:val="00CA01D9"/>
    <w:rsid w:val="00CA146C"/>
    <w:rsid w:val="00CA5029"/>
    <w:rsid w:val="00CB1754"/>
    <w:rsid w:val="00CE7DCC"/>
    <w:rsid w:val="00CF5891"/>
    <w:rsid w:val="00D00762"/>
    <w:rsid w:val="00D01FC0"/>
    <w:rsid w:val="00D3461B"/>
    <w:rsid w:val="00D6278A"/>
    <w:rsid w:val="00D7461B"/>
    <w:rsid w:val="00D82CEB"/>
    <w:rsid w:val="00D85D0F"/>
    <w:rsid w:val="00DA321E"/>
    <w:rsid w:val="00DA42FC"/>
    <w:rsid w:val="00DB0592"/>
    <w:rsid w:val="00DB2657"/>
    <w:rsid w:val="00DB405A"/>
    <w:rsid w:val="00DE55ED"/>
    <w:rsid w:val="00DF3370"/>
    <w:rsid w:val="00E045E6"/>
    <w:rsid w:val="00E1095C"/>
    <w:rsid w:val="00E15B48"/>
    <w:rsid w:val="00E16849"/>
    <w:rsid w:val="00E20B8A"/>
    <w:rsid w:val="00E410BD"/>
    <w:rsid w:val="00E47C64"/>
    <w:rsid w:val="00E63614"/>
    <w:rsid w:val="00EA16D5"/>
    <w:rsid w:val="00EB59EF"/>
    <w:rsid w:val="00ED6B88"/>
    <w:rsid w:val="00F17EF0"/>
    <w:rsid w:val="00F32CC7"/>
    <w:rsid w:val="00F66A84"/>
    <w:rsid w:val="00F779E4"/>
    <w:rsid w:val="00FA39DF"/>
    <w:rsid w:val="00FA71AD"/>
    <w:rsid w:val="00FC4835"/>
    <w:rsid w:val="00FF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8B590881-8C5F-4C7C-AE57-D2EC1934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78</cp:revision>
  <cp:lastPrinted>2017-01-09T00:40:00Z</cp:lastPrinted>
  <dcterms:created xsi:type="dcterms:W3CDTF">2016-06-09T17:48:00Z</dcterms:created>
  <dcterms:modified xsi:type="dcterms:W3CDTF">2017-02-03T14:00:00Z</dcterms:modified>
</cp:coreProperties>
</file>