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7C1E" w14:textId="414A2319" w:rsidR="00E02497" w:rsidRPr="00B31E0A" w:rsidRDefault="00A567DE" w:rsidP="00B31E0A">
      <w:pPr>
        <w:spacing w:after="0"/>
        <w:rPr>
          <w:b/>
          <w:i/>
          <w:color w:val="000000" w:themeColor="text1"/>
          <w:sz w:val="36"/>
          <w:szCs w:val="36"/>
        </w:rPr>
      </w:pPr>
      <w:r w:rsidRPr="00B31E0A">
        <w:rPr>
          <w:b/>
          <w:i/>
          <w:color w:val="000000" w:themeColor="text1"/>
          <w:sz w:val="36"/>
          <w:szCs w:val="36"/>
        </w:rPr>
        <w:t xml:space="preserve">This </w:t>
      </w:r>
      <w:r w:rsidR="00B31E0A" w:rsidRPr="00B31E0A">
        <w:rPr>
          <w:b/>
          <w:i/>
          <w:color w:val="000000" w:themeColor="text1"/>
          <w:sz w:val="36"/>
          <w:szCs w:val="36"/>
        </w:rPr>
        <w:t>W</w:t>
      </w:r>
      <w:r w:rsidRPr="00B31E0A">
        <w:rPr>
          <w:b/>
          <w:i/>
          <w:color w:val="000000" w:themeColor="text1"/>
          <w:sz w:val="36"/>
          <w:szCs w:val="36"/>
        </w:rPr>
        <w:t xml:space="preserve">eek in Bridge </w:t>
      </w:r>
    </w:p>
    <w:p w14:paraId="76015C0B" w14:textId="5FBC6F48" w:rsidR="00E02497" w:rsidRPr="00B31E0A" w:rsidRDefault="00521997" w:rsidP="00B31E0A">
      <w:pPr>
        <w:spacing w:after="0"/>
        <w:rPr>
          <w:rFonts w:ascii="Calibri" w:eastAsia="Calibri" w:hAnsi="Calibri" w:cs="Times New Roman"/>
          <w:b/>
          <w:i/>
          <w:noProof/>
          <w:color w:val="000000" w:themeColor="text1"/>
          <w:sz w:val="36"/>
          <w:szCs w:val="36"/>
        </w:rPr>
      </w:pPr>
      <w:r>
        <w:rPr>
          <w:rFonts w:ascii="Calibri" w:eastAsia="Calibri" w:hAnsi="Calibri" w:cs="Times New Roman"/>
          <w:b/>
          <w:noProof/>
          <w:color w:val="000000" w:themeColor="text1"/>
          <w:sz w:val="36"/>
          <w:szCs w:val="36"/>
        </w:rPr>
        <w:t>(4</w:t>
      </w:r>
      <w:r w:rsidR="00152E29">
        <w:rPr>
          <w:rFonts w:ascii="Calibri" w:eastAsia="Calibri" w:hAnsi="Calibri" w:cs="Times New Roman"/>
          <w:b/>
          <w:noProof/>
          <w:color w:val="000000" w:themeColor="text1"/>
          <w:sz w:val="36"/>
          <w:szCs w:val="36"/>
        </w:rPr>
        <w:t>9</w:t>
      </w:r>
      <w:r w:rsidR="009F066F">
        <w:rPr>
          <w:rFonts w:ascii="Calibri" w:eastAsia="Calibri" w:hAnsi="Calibri" w:cs="Times New Roman"/>
          <w:b/>
          <w:noProof/>
          <w:color w:val="000000" w:themeColor="text1"/>
          <w:sz w:val="36"/>
          <w:szCs w:val="36"/>
        </w:rPr>
        <w:t>0</w:t>
      </w:r>
      <w:r w:rsidR="00683FA7">
        <w:rPr>
          <w:rFonts w:ascii="Calibri" w:eastAsia="Calibri" w:hAnsi="Calibri" w:cs="Times New Roman"/>
          <w:b/>
          <w:noProof/>
          <w:color w:val="000000" w:themeColor="text1"/>
          <w:sz w:val="36"/>
          <w:szCs w:val="36"/>
        </w:rPr>
        <w:t xml:space="preserve">) </w:t>
      </w:r>
      <w:r>
        <w:rPr>
          <w:rFonts w:ascii="Calibri" w:eastAsia="Calibri" w:hAnsi="Calibri" w:cs="Times New Roman"/>
          <w:b/>
          <w:noProof/>
          <w:color w:val="000000" w:themeColor="text1"/>
          <w:sz w:val="36"/>
          <w:szCs w:val="36"/>
        </w:rPr>
        <w:t xml:space="preserve">Optimistic and Pessimistic </w:t>
      </w:r>
      <w:r w:rsidR="00F87C81">
        <w:rPr>
          <w:rFonts w:ascii="Calibri" w:eastAsia="Calibri" w:hAnsi="Calibri" w:cs="Times New Roman"/>
          <w:b/>
          <w:noProof/>
          <w:color w:val="000000" w:themeColor="text1"/>
          <w:sz w:val="36"/>
          <w:szCs w:val="36"/>
        </w:rPr>
        <w:t xml:space="preserve">Declarer </w:t>
      </w:r>
      <w:r>
        <w:rPr>
          <w:rFonts w:ascii="Calibri" w:eastAsia="Calibri" w:hAnsi="Calibri" w:cs="Times New Roman"/>
          <w:b/>
          <w:noProof/>
          <w:color w:val="000000" w:themeColor="text1"/>
          <w:sz w:val="36"/>
          <w:szCs w:val="36"/>
        </w:rPr>
        <w:t xml:space="preserve">Play </w:t>
      </w:r>
      <w:r w:rsidR="00F84FB0">
        <w:rPr>
          <w:rFonts w:ascii="Calibri" w:eastAsia="Calibri" w:hAnsi="Calibri" w:cs="Times New Roman"/>
          <w:b/>
          <w:noProof/>
          <w:color w:val="000000" w:themeColor="text1"/>
          <w:sz w:val="36"/>
          <w:szCs w:val="36"/>
        </w:rPr>
        <w:t xml:space="preserve"> </w:t>
      </w:r>
    </w:p>
    <w:p w14:paraId="2D350756" w14:textId="115C0D8A"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©AiB</w:t>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t>Robert S. Todd</w:t>
      </w:r>
    </w:p>
    <w:p w14:paraId="66673319" w14:textId="09A6FADB" w:rsidR="00E02497" w:rsidRPr="00B31E0A" w:rsidRDefault="00E02497" w:rsidP="00B31E0A">
      <w:pPr>
        <w:spacing w:after="0"/>
        <w:rPr>
          <w:rFonts w:ascii="Calibri" w:eastAsia="Calibri" w:hAnsi="Calibri" w:cs="Times New Roman"/>
          <w:i/>
          <w:noProof/>
          <w:color w:val="000000" w:themeColor="text1"/>
        </w:rPr>
      </w:pPr>
      <w:r w:rsidRPr="00B31E0A">
        <w:rPr>
          <w:rFonts w:ascii="Calibri" w:eastAsia="Calibri" w:hAnsi="Calibri" w:cs="Times New Roman"/>
          <w:i/>
          <w:noProof/>
          <w:color w:val="000000" w:themeColor="text1"/>
        </w:rPr>
        <w:t>Level</w:t>
      </w:r>
      <w:r w:rsidR="009F066F">
        <w:rPr>
          <w:rFonts w:ascii="Calibri" w:eastAsia="Calibri" w:hAnsi="Calibri" w:cs="Times New Roman"/>
          <w:i/>
          <w:noProof/>
          <w:color w:val="000000" w:themeColor="text1"/>
        </w:rPr>
        <w:t xml:space="preserve">:  </w:t>
      </w:r>
      <w:r w:rsidR="00152E29">
        <w:rPr>
          <w:rFonts w:ascii="Calibri" w:eastAsia="Calibri" w:hAnsi="Calibri" w:cs="Times New Roman"/>
          <w:i/>
          <w:noProof/>
          <w:color w:val="000000" w:themeColor="text1"/>
        </w:rPr>
        <w:t>5 of 10 (</w:t>
      </w:r>
      <w:r w:rsidR="00E23608">
        <w:rPr>
          <w:rFonts w:ascii="Calibri" w:eastAsia="Calibri" w:hAnsi="Calibri" w:cs="Times New Roman"/>
          <w:i/>
          <w:noProof/>
          <w:color w:val="000000" w:themeColor="text1"/>
        </w:rPr>
        <w:t>2</w:t>
      </w:r>
      <w:r w:rsidR="00152E29">
        <w:rPr>
          <w:rFonts w:ascii="Calibri" w:eastAsia="Calibri" w:hAnsi="Calibri" w:cs="Times New Roman"/>
          <w:i/>
          <w:noProof/>
          <w:color w:val="000000" w:themeColor="text1"/>
        </w:rPr>
        <w:t xml:space="preserve"> of 6)</w:t>
      </w:r>
      <w:r w:rsidR="008F5728">
        <w:rPr>
          <w:rFonts w:ascii="Calibri" w:eastAsia="Calibri" w:hAnsi="Calibri" w:cs="Times New Roman"/>
          <w:i/>
          <w:noProof/>
          <w:color w:val="000000" w:themeColor="text1"/>
        </w:rPr>
        <w:tab/>
      </w:r>
      <w:r w:rsidR="00A6520D">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00D739A3">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r w:rsidRPr="00B31E0A">
        <w:rPr>
          <w:rFonts w:ascii="Calibri" w:eastAsia="Calibri" w:hAnsi="Calibri" w:cs="Times New Roman"/>
          <w:i/>
          <w:noProof/>
          <w:color w:val="000000" w:themeColor="text1"/>
        </w:rPr>
        <w:tab/>
      </w:r>
      <w:hyperlink r:id="rId8" w:history="1">
        <w:r w:rsidRPr="00B31E0A">
          <w:rPr>
            <w:rStyle w:val="Hyperlink"/>
            <w:rFonts w:ascii="Calibri" w:eastAsia="Calibri" w:hAnsi="Calibri" w:cs="Times New Roman"/>
            <w:i/>
            <w:noProof/>
            <w:color w:val="000000" w:themeColor="text1"/>
          </w:rPr>
          <w:t>robert@advinbridge.com</w:t>
        </w:r>
      </w:hyperlink>
      <w:r w:rsidRPr="00B31E0A">
        <w:rPr>
          <w:rFonts w:ascii="Calibri" w:eastAsia="Calibri" w:hAnsi="Calibri" w:cs="Times New Roman"/>
          <w:i/>
          <w:noProof/>
          <w:color w:val="000000" w:themeColor="text1"/>
          <w:u w:val="single"/>
        </w:rPr>
        <w:t xml:space="preserve"> </w:t>
      </w:r>
      <w:r w:rsidRPr="00B31E0A">
        <w:rPr>
          <w:rFonts w:ascii="Calibri" w:eastAsia="Calibri" w:hAnsi="Calibri" w:cs="Times New Roman"/>
          <w:i/>
          <w:noProof/>
          <w:color w:val="000000" w:themeColor="text1"/>
        </w:rPr>
        <w:t xml:space="preserve"> </w:t>
      </w:r>
    </w:p>
    <w:p w14:paraId="20204384" w14:textId="77777777" w:rsidR="00E02497" w:rsidRPr="00B31E0A" w:rsidRDefault="00E02497" w:rsidP="00B31E0A">
      <w:pPr>
        <w:spacing w:after="0"/>
        <w:rPr>
          <w:rFonts w:ascii="Calibri" w:eastAsia="Calibri" w:hAnsi="Calibri" w:cs="Times New Roman"/>
          <w:noProof/>
          <w:color w:val="000000" w:themeColor="text1"/>
        </w:rPr>
      </w:pPr>
    </w:p>
    <w:p w14:paraId="10CAD4FB" w14:textId="77777777" w:rsidR="00E02497" w:rsidRPr="00B31E0A" w:rsidRDefault="00E02497" w:rsidP="00B31E0A">
      <w:pPr>
        <w:spacing w:after="0"/>
        <w:rPr>
          <w:rFonts w:ascii="Calibri" w:eastAsia="Calibri" w:hAnsi="Calibri" w:cs="Times New Roman"/>
          <w:b/>
          <w:noProof/>
          <w:color w:val="000000" w:themeColor="text1"/>
        </w:rPr>
      </w:pPr>
    </w:p>
    <w:p w14:paraId="5059533C" w14:textId="3A76C6B9" w:rsidR="00E02497" w:rsidRPr="00B31E0A" w:rsidRDefault="00E02497" w:rsidP="00B31E0A">
      <w:pPr>
        <w:spacing w:after="0"/>
        <w:rPr>
          <w:rFonts w:ascii="Calibri" w:eastAsia="Calibri" w:hAnsi="Calibri" w:cs="Times New Roman"/>
          <w:b/>
          <w:noProof/>
          <w:color w:val="000000" w:themeColor="text1"/>
          <w:sz w:val="24"/>
          <w:szCs w:val="24"/>
        </w:rPr>
      </w:pPr>
      <w:r w:rsidRPr="00B31E0A">
        <w:rPr>
          <w:rFonts w:ascii="Calibri" w:eastAsia="Calibri" w:hAnsi="Calibri" w:cs="Times New Roman"/>
          <w:b/>
          <w:noProof/>
          <w:color w:val="000000" w:themeColor="text1"/>
          <w:sz w:val="24"/>
          <w:szCs w:val="24"/>
        </w:rPr>
        <w:t xml:space="preserve">General </w:t>
      </w:r>
    </w:p>
    <w:p w14:paraId="4A74871F" w14:textId="4518BFD9" w:rsidR="002F541F" w:rsidRDefault="007A0312"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Perspective is a</w:t>
      </w:r>
      <w:r w:rsidR="008334E0">
        <w:rPr>
          <w:rFonts w:ascii="Calibri" w:eastAsia="Calibri" w:hAnsi="Calibri" w:cs="Times New Roman"/>
          <w:noProof/>
          <w:color w:val="000000" w:themeColor="text1"/>
        </w:rPr>
        <w:t>n important part of analyzing a hand at trick 1.  When we are declaring a hand (in either NT or a suit contract) and we see the dummy</w:t>
      </w:r>
      <w:r>
        <w:rPr>
          <w:rFonts w:ascii="Calibri" w:eastAsia="Calibri" w:hAnsi="Calibri" w:cs="Times New Roman"/>
          <w:noProof/>
          <w:color w:val="000000" w:themeColor="text1"/>
        </w:rPr>
        <w:t>, we need to make a plan, either for winners or losers</w:t>
      </w:r>
      <w:r w:rsidR="008334E0">
        <w:rPr>
          <w:rFonts w:ascii="Calibri" w:eastAsia="Calibri" w:hAnsi="Calibri" w:cs="Times New Roman"/>
          <w:noProof/>
          <w:color w:val="000000" w:themeColor="text1"/>
        </w:rPr>
        <w:t>.  Fin</w:t>
      </w:r>
      <w:r w:rsidR="000030A1">
        <w:rPr>
          <w:rFonts w:ascii="Calibri" w:eastAsia="Calibri" w:hAnsi="Calibri" w:cs="Times New Roman"/>
          <w:noProof/>
          <w:color w:val="000000" w:themeColor="text1"/>
        </w:rPr>
        <w:t>ding the best plan</w:t>
      </w:r>
      <w:r w:rsidR="00D53C53">
        <w:rPr>
          <w:rFonts w:ascii="Calibri" w:eastAsia="Calibri" w:hAnsi="Calibri" w:cs="Times New Roman"/>
          <w:noProof/>
          <w:color w:val="000000" w:themeColor="text1"/>
        </w:rPr>
        <w:t xml:space="preserve"> may be difficult, but after a sho</w:t>
      </w:r>
      <w:r>
        <w:rPr>
          <w:rFonts w:ascii="Calibri" w:eastAsia="Calibri" w:hAnsi="Calibri" w:cs="Times New Roman"/>
          <w:noProof/>
          <w:color w:val="000000" w:themeColor="text1"/>
        </w:rPr>
        <w:t>r</w:t>
      </w:r>
      <w:r w:rsidR="00D53C53">
        <w:rPr>
          <w:rFonts w:ascii="Calibri" w:eastAsia="Calibri" w:hAnsi="Calibri" w:cs="Times New Roman"/>
          <w:noProof/>
          <w:color w:val="000000" w:themeColor="text1"/>
        </w:rPr>
        <w:t>t time we should have a general idea if the contract seems li</w:t>
      </w:r>
      <w:r w:rsidR="002B49CE">
        <w:rPr>
          <w:rFonts w:ascii="Calibri" w:eastAsia="Calibri" w:hAnsi="Calibri" w:cs="Times New Roman"/>
          <w:noProof/>
          <w:color w:val="000000" w:themeColor="text1"/>
        </w:rPr>
        <w:t>k</w:t>
      </w:r>
      <w:r w:rsidR="00D53C53">
        <w:rPr>
          <w:rFonts w:ascii="Calibri" w:eastAsia="Calibri" w:hAnsi="Calibri" w:cs="Times New Roman"/>
          <w:noProof/>
          <w:color w:val="000000" w:themeColor="text1"/>
        </w:rPr>
        <w:t xml:space="preserve">ely to make or </w:t>
      </w:r>
      <w:r w:rsidR="002B49CE">
        <w:rPr>
          <w:rFonts w:ascii="Calibri" w:eastAsia="Calibri" w:hAnsi="Calibri" w:cs="Times New Roman"/>
          <w:noProof/>
          <w:color w:val="000000" w:themeColor="text1"/>
        </w:rPr>
        <w:t xml:space="preserve">is going to be extremely difficult </w:t>
      </w:r>
      <w:r>
        <w:rPr>
          <w:rFonts w:ascii="Calibri" w:eastAsia="Calibri" w:hAnsi="Calibri" w:cs="Times New Roman"/>
          <w:noProof/>
          <w:color w:val="000000" w:themeColor="text1"/>
        </w:rPr>
        <w:t>to make.</w:t>
      </w:r>
      <w:r w:rsidR="004B72EF">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Knowing our chances, good or bad,</w:t>
      </w:r>
      <w:r w:rsidR="002B49CE">
        <w:rPr>
          <w:rFonts w:ascii="Calibri" w:eastAsia="Calibri" w:hAnsi="Calibri" w:cs="Times New Roman"/>
          <w:noProof/>
          <w:color w:val="000000" w:themeColor="text1"/>
        </w:rPr>
        <w:t xml:space="preserve"> shoul</w:t>
      </w:r>
      <w:r>
        <w:rPr>
          <w:rFonts w:ascii="Calibri" w:eastAsia="Calibri" w:hAnsi="Calibri" w:cs="Times New Roman"/>
          <w:noProof/>
          <w:color w:val="000000" w:themeColor="text1"/>
        </w:rPr>
        <w:t>d help us take the proper approa</w:t>
      </w:r>
      <w:r w:rsidR="002B49CE">
        <w:rPr>
          <w:rFonts w:ascii="Calibri" w:eastAsia="Calibri" w:hAnsi="Calibri" w:cs="Times New Roman"/>
          <w:noProof/>
          <w:color w:val="000000" w:themeColor="text1"/>
        </w:rPr>
        <w:t xml:space="preserve">ch to finding a good line of play on the hand. </w:t>
      </w:r>
    </w:p>
    <w:p w14:paraId="44F4A917" w14:textId="77777777" w:rsidR="009B0130" w:rsidRDefault="009B0130" w:rsidP="00B31E0A">
      <w:pPr>
        <w:spacing w:after="0"/>
        <w:rPr>
          <w:rFonts w:ascii="Calibri" w:eastAsia="Calibri" w:hAnsi="Calibri" w:cs="Times New Roman"/>
          <w:noProof/>
          <w:color w:val="000000" w:themeColor="text1"/>
        </w:rPr>
      </w:pPr>
    </w:p>
    <w:p w14:paraId="5A4B3EA9" w14:textId="77777777" w:rsidR="00E02497" w:rsidRPr="00B31E0A" w:rsidRDefault="00E02497" w:rsidP="00B31E0A">
      <w:pPr>
        <w:spacing w:after="0"/>
        <w:rPr>
          <w:rFonts w:ascii="Calibri" w:eastAsia="Calibri" w:hAnsi="Calibri" w:cs="Times New Roman"/>
          <w:b/>
          <w:noProof/>
          <w:color w:val="000000" w:themeColor="text1"/>
        </w:rPr>
      </w:pPr>
    </w:p>
    <w:p w14:paraId="13AFB93B" w14:textId="4592083D" w:rsidR="00E02497" w:rsidRPr="00B31E0A" w:rsidRDefault="008334E0"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Declaring a “Good</w:t>
      </w:r>
      <w:r w:rsidR="00EC6877">
        <w:rPr>
          <w:rFonts w:ascii="Calibri" w:eastAsia="Calibri" w:hAnsi="Calibri" w:cs="Times New Roman"/>
          <w:b/>
          <w:noProof/>
          <w:color w:val="000000" w:themeColor="text1"/>
          <w:sz w:val="24"/>
          <w:szCs w:val="24"/>
        </w:rPr>
        <w:t>”</w:t>
      </w:r>
      <w:r>
        <w:rPr>
          <w:rFonts w:ascii="Calibri" w:eastAsia="Calibri" w:hAnsi="Calibri" w:cs="Times New Roman"/>
          <w:b/>
          <w:noProof/>
          <w:color w:val="000000" w:themeColor="text1"/>
          <w:sz w:val="24"/>
          <w:szCs w:val="24"/>
        </w:rPr>
        <w:t xml:space="preserve"> Contract – Be a Pessimist</w:t>
      </w:r>
    </w:p>
    <w:p w14:paraId="2BBA9663" w14:textId="77777777" w:rsidR="00A47EB0" w:rsidRDefault="003E04F1" w:rsidP="00AC69D1">
      <w:pPr>
        <w:spacing w:after="0" w:line="240" w:lineRule="auto"/>
        <w:rPr>
          <w:rFonts w:ascii="Calibri" w:eastAsia="Calibri" w:hAnsi="Calibri" w:cs="Times New Roman"/>
          <w:noProof/>
          <w:color w:val="000000" w:themeColor="text1"/>
        </w:rPr>
      </w:pPr>
      <w:r>
        <w:rPr>
          <w:rFonts w:ascii="Calibri" w:eastAsia="Calibri" w:hAnsi="Calibri" w:cs="Times New Roman"/>
          <w:noProof/>
          <w:color w:val="000000" w:themeColor="text1"/>
        </w:rPr>
        <w:t>When we see the dummy and it looks like we are in a good contract, one that is likely to make if “normal” things happen, then we should start to ask ourselves “What if bad things happen?”</w:t>
      </w:r>
    </w:p>
    <w:p w14:paraId="0E8C3F5E" w14:textId="77777777" w:rsidR="00A47EB0" w:rsidRPr="00CB5463" w:rsidRDefault="00A47EB0" w:rsidP="00AC69D1">
      <w:pPr>
        <w:spacing w:after="0" w:line="240" w:lineRule="auto"/>
        <w:rPr>
          <w:rFonts w:eastAsia="Calibri" w:cs="Times New Roman"/>
          <w:noProof/>
          <w:color w:val="000000" w:themeColor="text1"/>
        </w:rPr>
      </w:pPr>
    </w:p>
    <w:p w14:paraId="3567B218" w14:textId="1DF2E436" w:rsidR="00A47EB0" w:rsidRPr="00CB5463" w:rsidRDefault="00A47EB0" w:rsidP="00AC69D1">
      <w:pPr>
        <w:spacing w:after="0" w:line="240" w:lineRule="auto"/>
        <w:rPr>
          <w:rFonts w:eastAsia="Calibri" w:cs="Times New Roman"/>
          <w:noProof/>
          <w:color w:val="000000" w:themeColor="text1"/>
        </w:rPr>
      </w:pPr>
      <w:r w:rsidRPr="00CB5463">
        <w:rPr>
          <w:rFonts w:eastAsia="Calibri" w:cs="Times New Roman"/>
          <w:noProof/>
          <w:color w:val="000000" w:themeColor="text1"/>
        </w:rPr>
        <w:t>We should</w:t>
      </w:r>
      <w:r w:rsidR="00245CD2" w:rsidRPr="00CB5463">
        <w:rPr>
          <w:rFonts w:eastAsia="Calibri" w:cs="Times New Roman"/>
          <w:noProof/>
          <w:color w:val="000000" w:themeColor="text1"/>
        </w:rPr>
        <w:t xml:space="preserve"> ask ourselves things like, “What if suits break poorly?”  We start with our large fits and try to figure out if there is a way to protect against bad breaks.  </w:t>
      </w:r>
    </w:p>
    <w:p w14:paraId="30A4BDE5" w14:textId="77777777" w:rsidR="00245CD2" w:rsidRPr="00CB5463" w:rsidRDefault="00245CD2" w:rsidP="00AC69D1">
      <w:pPr>
        <w:spacing w:after="0" w:line="240" w:lineRule="auto"/>
        <w:rPr>
          <w:rFonts w:eastAsia="Calibri" w:cs="Times New Roman"/>
          <w:noProof/>
          <w:color w:val="000000" w:themeColor="text1"/>
        </w:rPr>
      </w:pPr>
    </w:p>
    <w:p w14:paraId="74927F76" w14:textId="4AA13A14" w:rsidR="00245CD2" w:rsidRPr="00EC6877" w:rsidRDefault="00245CD2" w:rsidP="00AC69D1">
      <w:pPr>
        <w:spacing w:after="0" w:line="240" w:lineRule="auto"/>
        <w:rPr>
          <w:rFonts w:eastAsia="Calibri" w:cs="Times New Roman"/>
          <w:i/>
          <w:noProof/>
          <w:color w:val="000000" w:themeColor="text1"/>
        </w:rPr>
      </w:pPr>
      <w:r w:rsidRPr="00EC6877">
        <w:rPr>
          <w:rFonts w:eastAsia="Calibri" w:cs="Times New Roman"/>
          <w:i/>
          <w:noProof/>
          <w:color w:val="000000" w:themeColor="text1"/>
        </w:rPr>
        <w:t>Example</w:t>
      </w:r>
      <w:r w:rsidR="009D256A">
        <w:rPr>
          <w:rFonts w:eastAsia="Calibri" w:cs="Times New Roman"/>
          <w:i/>
          <w:noProof/>
          <w:color w:val="000000" w:themeColor="text1"/>
        </w:rPr>
        <w:t xml:space="preserve"> 1</w:t>
      </w:r>
    </w:p>
    <w:p w14:paraId="2B3A3171" w14:textId="7D4FC4C7" w:rsidR="00245CD2" w:rsidRPr="00CB5463" w:rsidRDefault="004B72EF" w:rsidP="00AC69D1">
      <w:pPr>
        <w:spacing w:after="0" w:line="240" w:lineRule="auto"/>
        <w:rPr>
          <w:rFonts w:eastAsia="Calibri" w:cs="Times New Roman"/>
          <w:noProof/>
          <w:color w:val="000000" w:themeColor="text1"/>
        </w:rPr>
      </w:pPr>
      <w:r>
        <w:rPr>
          <w:rFonts w:ascii="Times New Roman" w:eastAsia="Calibri" w:hAnsi="Times New Roman" w:cs="Times New Roman"/>
          <w:noProof/>
          <w:color w:val="000000" w:themeColor="text1"/>
        </w:rPr>
        <w:t>♠</w:t>
      </w:r>
      <w:r w:rsidR="00CB5463" w:rsidRPr="00CB5463">
        <w:rPr>
          <w:rFonts w:eastAsia="Calibri" w:cs="Times New Roman"/>
          <w:noProof/>
          <w:color w:val="000000" w:themeColor="text1"/>
        </w:rPr>
        <w:t xml:space="preserve"> </w:t>
      </w:r>
      <w:r w:rsidR="00EC6877">
        <w:rPr>
          <w:rFonts w:eastAsia="Calibri" w:cs="Times New Roman"/>
          <w:noProof/>
          <w:color w:val="000000" w:themeColor="text1"/>
        </w:rPr>
        <w:t>A97</w:t>
      </w:r>
      <w:r w:rsidR="007A0312">
        <w:rPr>
          <w:rFonts w:eastAsia="Calibri" w:cs="Times New Roman"/>
          <w:noProof/>
          <w:color w:val="000000" w:themeColor="text1"/>
        </w:rPr>
        <w:t>4</w:t>
      </w:r>
    </w:p>
    <w:p w14:paraId="139DDCFB" w14:textId="59AA76D0" w:rsidR="00CB5463" w:rsidRPr="00CB5463" w:rsidRDefault="004B72EF" w:rsidP="00AC69D1">
      <w:pPr>
        <w:spacing w:after="0" w:line="240" w:lineRule="auto"/>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73</w:t>
      </w:r>
    </w:p>
    <w:p w14:paraId="78A23D69" w14:textId="4CC1389B" w:rsidR="008334E0" w:rsidRPr="00CB5463" w:rsidRDefault="004B72EF" w:rsidP="00B31E0A">
      <w:pPr>
        <w:spacing w:after="0"/>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KQ5</w:t>
      </w:r>
      <w:r w:rsidR="00CB5463" w:rsidRPr="00CB5463">
        <w:rPr>
          <w:rFonts w:eastAsia="Calibri" w:cs="Times New Roman"/>
          <w:noProof/>
          <w:color w:val="000000" w:themeColor="text1"/>
        </w:rPr>
        <w:t xml:space="preserve"> </w:t>
      </w:r>
    </w:p>
    <w:p w14:paraId="78A33DDA" w14:textId="069FA38C" w:rsidR="00CB5463" w:rsidRDefault="004B72EF" w:rsidP="00B31E0A">
      <w:pPr>
        <w:spacing w:after="0"/>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Q82</w:t>
      </w:r>
    </w:p>
    <w:p w14:paraId="5A0F1D6E" w14:textId="77777777" w:rsidR="00CB5463" w:rsidRDefault="00CB5463" w:rsidP="00B31E0A">
      <w:pPr>
        <w:spacing w:after="0"/>
        <w:rPr>
          <w:rFonts w:eastAsia="Calibri" w:cs="Times New Roman"/>
          <w:noProof/>
          <w:color w:val="000000" w:themeColor="text1"/>
        </w:rPr>
      </w:pPr>
    </w:p>
    <w:p w14:paraId="5486A44D" w14:textId="209BB424" w:rsidR="00CB5463" w:rsidRDefault="004B72EF" w:rsidP="00B31E0A">
      <w:pPr>
        <w:spacing w:after="0"/>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KQT85</w:t>
      </w:r>
    </w:p>
    <w:p w14:paraId="4C5A0DC4" w14:textId="7F096FF9" w:rsidR="00CB5463" w:rsidRDefault="004B72EF" w:rsidP="00B31E0A">
      <w:pPr>
        <w:spacing w:after="0"/>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842</w:t>
      </w:r>
    </w:p>
    <w:p w14:paraId="5F33E126" w14:textId="791BADFC" w:rsidR="00CB5463" w:rsidRDefault="004B72EF" w:rsidP="00B31E0A">
      <w:pPr>
        <w:spacing w:after="0"/>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A74</w:t>
      </w:r>
    </w:p>
    <w:p w14:paraId="3C1A4025" w14:textId="1DF7A3D0" w:rsidR="00EC6877" w:rsidRDefault="004B72EF" w:rsidP="00B31E0A">
      <w:pPr>
        <w:spacing w:after="0"/>
        <w:rPr>
          <w:rFonts w:eastAsia="Calibri" w:cs="Times New Roman"/>
          <w:noProof/>
          <w:color w:val="000000" w:themeColor="text1"/>
        </w:rPr>
      </w:pPr>
      <w:r>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K6</w:t>
      </w:r>
    </w:p>
    <w:p w14:paraId="10E8F834" w14:textId="0B2FB513" w:rsidR="00CB5463" w:rsidRDefault="00EC6877" w:rsidP="00B31E0A">
      <w:pPr>
        <w:spacing w:after="0"/>
        <w:rPr>
          <w:rFonts w:eastAsia="Calibri" w:cs="Times New Roman"/>
          <w:noProof/>
          <w:color w:val="000000" w:themeColor="text1"/>
        </w:rPr>
      </w:pPr>
      <w:r>
        <w:rPr>
          <w:rFonts w:eastAsia="Calibri" w:cs="Times New Roman"/>
          <w:noProof/>
          <w:color w:val="000000" w:themeColor="text1"/>
        </w:rPr>
        <w:t>The opponent</w:t>
      </w:r>
      <w:r w:rsidR="007A0312">
        <w:rPr>
          <w:rFonts w:eastAsia="Calibri" w:cs="Times New Roman"/>
          <w:noProof/>
          <w:color w:val="000000" w:themeColor="text1"/>
        </w:rPr>
        <w:t xml:space="preserve">s play </w:t>
      </w:r>
      <w:r w:rsidR="004B72EF">
        <w:rPr>
          <w:rFonts w:eastAsia="Calibri" w:cs="Times New Roman"/>
          <w:noProof/>
          <w:color w:val="000000" w:themeColor="text1"/>
        </w:rPr>
        <w:t>three</w:t>
      </w:r>
      <w:r w:rsidR="007A0312">
        <w:rPr>
          <w:rFonts w:eastAsia="Calibri" w:cs="Times New Roman"/>
          <w:noProof/>
          <w:color w:val="000000" w:themeColor="text1"/>
        </w:rPr>
        <w:t xml:space="preserve"> rounds of </w:t>
      </w:r>
      <w:r w:rsidR="004B72EF">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and we ruff in the dummy with the </w:t>
      </w:r>
      <w:r w:rsidR="004B72EF">
        <w:rPr>
          <w:rFonts w:ascii="Times New Roman" w:eastAsia="Calibri" w:hAnsi="Times New Roman" w:cs="Times New Roman"/>
          <w:noProof/>
          <w:color w:val="000000" w:themeColor="text1"/>
        </w:rPr>
        <w:t>♠</w:t>
      </w:r>
      <w:r w:rsidR="007A0312">
        <w:rPr>
          <w:rFonts w:eastAsia="Calibri" w:cs="Times New Roman"/>
          <w:noProof/>
          <w:color w:val="000000" w:themeColor="text1"/>
        </w:rPr>
        <w:t>7</w:t>
      </w:r>
      <w:r>
        <w:rPr>
          <w:rFonts w:eastAsia="Calibri" w:cs="Times New Roman"/>
          <w:noProof/>
          <w:color w:val="000000" w:themeColor="text1"/>
        </w:rPr>
        <w:t xml:space="preserve">.  It </w:t>
      </w:r>
      <w:r w:rsidR="00820034">
        <w:rPr>
          <w:rFonts w:eastAsia="Calibri" w:cs="Times New Roman"/>
          <w:noProof/>
          <w:color w:val="000000" w:themeColor="text1"/>
        </w:rPr>
        <w:t>looks like we have only 3 losers</w:t>
      </w:r>
      <w:r w:rsidR="007A0312">
        <w:rPr>
          <w:rFonts w:eastAsia="Calibri" w:cs="Times New Roman"/>
          <w:noProof/>
          <w:color w:val="000000" w:themeColor="text1"/>
        </w:rPr>
        <w:t xml:space="preserve"> – 1</w:t>
      </w:r>
      <w:r w:rsidR="004B72EF">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 and 2</w:t>
      </w:r>
      <w:r w:rsidR="004B72EF">
        <w:rPr>
          <w:rFonts w:ascii="Times New Roman" w:eastAsia="Calibri" w:hAnsi="Times New Roman" w:cs="Times New Roman"/>
          <w:noProof/>
          <w:color w:val="000000" w:themeColor="text1"/>
        </w:rPr>
        <w:t>♥</w:t>
      </w:r>
      <w:r w:rsidR="007A0312">
        <w:rPr>
          <w:rFonts w:eastAsia="Calibri" w:cs="Times New Roman"/>
          <w:noProof/>
          <w:color w:val="000000" w:themeColor="text1"/>
        </w:rPr>
        <w:t>.  But as d</w:t>
      </w:r>
      <w:r w:rsidR="00216F91">
        <w:rPr>
          <w:rFonts w:eastAsia="Calibri" w:cs="Times New Roman"/>
          <w:noProof/>
          <w:color w:val="000000" w:themeColor="text1"/>
        </w:rPr>
        <w:t>eclarer</w:t>
      </w:r>
      <w:r w:rsidR="007A0312">
        <w:rPr>
          <w:rFonts w:eastAsia="Calibri" w:cs="Times New Roman"/>
          <w:noProof/>
          <w:color w:val="000000" w:themeColor="text1"/>
        </w:rPr>
        <w:t>,</w:t>
      </w:r>
      <w:r w:rsidR="00216F91">
        <w:rPr>
          <w:rFonts w:eastAsia="Calibri" w:cs="Times New Roman"/>
          <w:noProof/>
          <w:color w:val="000000" w:themeColor="text1"/>
        </w:rPr>
        <w:t xml:space="preserve"> if we think our contract is safe</w:t>
      </w:r>
      <w:r w:rsidR="007A0312">
        <w:rPr>
          <w:rFonts w:eastAsia="Calibri" w:cs="Times New Roman"/>
          <w:noProof/>
          <w:color w:val="000000" w:themeColor="text1"/>
        </w:rPr>
        <w:t>,</w:t>
      </w:r>
      <w:r w:rsidR="00216F91">
        <w:rPr>
          <w:rFonts w:eastAsia="Calibri" w:cs="Times New Roman"/>
          <w:noProof/>
          <w:color w:val="000000" w:themeColor="text1"/>
        </w:rPr>
        <w:t xml:space="preserve"> we should ask ours</w:t>
      </w:r>
      <w:r w:rsidR="007A0312">
        <w:rPr>
          <w:rFonts w:eastAsia="Calibri" w:cs="Times New Roman"/>
          <w:noProof/>
          <w:color w:val="000000" w:themeColor="text1"/>
        </w:rPr>
        <w:t>elves “What could go wrong?  C</w:t>
      </w:r>
      <w:r w:rsidR="00216F91">
        <w:rPr>
          <w:rFonts w:eastAsia="Calibri" w:cs="Times New Roman"/>
          <w:noProof/>
          <w:color w:val="000000" w:themeColor="text1"/>
        </w:rPr>
        <w:t>an we do anything about it?”</w:t>
      </w:r>
      <w:r w:rsidR="00D75064">
        <w:rPr>
          <w:rFonts w:eastAsia="Calibri" w:cs="Times New Roman"/>
          <w:noProof/>
          <w:color w:val="000000" w:themeColor="text1"/>
        </w:rPr>
        <w:t xml:space="preserve">  </w:t>
      </w:r>
      <w:r w:rsidR="00D0517C">
        <w:rPr>
          <w:rFonts w:eastAsia="Calibri" w:cs="Times New Roman"/>
          <w:noProof/>
          <w:color w:val="000000" w:themeColor="text1"/>
        </w:rPr>
        <w:t>Specificially, we should be thinking “What i</w:t>
      </w:r>
      <w:r w:rsidR="007A0312">
        <w:rPr>
          <w:rFonts w:eastAsia="Calibri" w:cs="Times New Roman"/>
          <w:noProof/>
          <w:color w:val="000000" w:themeColor="text1"/>
        </w:rPr>
        <w:t>f trump split 4</w:t>
      </w:r>
      <w:r w:rsidR="00A45B1F">
        <w:rPr>
          <w:rFonts w:eastAsia="Calibri" w:cs="Times New Roman"/>
          <w:noProof/>
          <w:color w:val="000000" w:themeColor="text1"/>
        </w:rPr>
        <w:t>-</w:t>
      </w:r>
      <w:r w:rsidR="007A0312">
        <w:rPr>
          <w:rFonts w:eastAsia="Calibri" w:cs="Times New Roman"/>
          <w:noProof/>
          <w:color w:val="000000" w:themeColor="text1"/>
        </w:rPr>
        <w:t>0?”   If we make the normal</w:t>
      </w:r>
      <w:r w:rsidR="00D0517C">
        <w:rPr>
          <w:rFonts w:eastAsia="Calibri" w:cs="Times New Roman"/>
          <w:noProof/>
          <w:color w:val="000000" w:themeColor="text1"/>
        </w:rPr>
        <w:t xml:space="preserve"> play of leading the honor from the short side first, playing the </w:t>
      </w:r>
      <w:r w:rsidR="004B72EF">
        <w:rPr>
          <w:rFonts w:ascii="Times New Roman" w:eastAsia="Calibri" w:hAnsi="Times New Roman" w:cs="Times New Roman"/>
          <w:noProof/>
          <w:color w:val="000000" w:themeColor="text1"/>
        </w:rPr>
        <w:t>♠</w:t>
      </w:r>
      <w:r w:rsidR="00D0517C">
        <w:rPr>
          <w:rFonts w:eastAsia="Calibri" w:cs="Times New Roman"/>
          <w:noProof/>
          <w:color w:val="000000" w:themeColor="text1"/>
        </w:rPr>
        <w:t xml:space="preserve">A, we willl go down if LHO has Jxxx.  Instead, </w:t>
      </w:r>
      <w:r w:rsidR="007A0312">
        <w:rPr>
          <w:rFonts w:eastAsia="Calibri" w:cs="Times New Roman"/>
          <w:noProof/>
          <w:color w:val="000000" w:themeColor="text1"/>
        </w:rPr>
        <w:t xml:space="preserve">we </w:t>
      </w:r>
      <w:r w:rsidR="00D0517C">
        <w:rPr>
          <w:rFonts w:eastAsia="Calibri" w:cs="Times New Roman"/>
          <w:noProof/>
          <w:color w:val="000000" w:themeColor="text1"/>
        </w:rPr>
        <w:t xml:space="preserve">cash the </w:t>
      </w:r>
      <w:r w:rsidR="004B72EF">
        <w:rPr>
          <w:rFonts w:ascii="Times New Roman" w:eastAsia="Calibri" w:hAnsi="Times New Roman" w:cs="Times New Roman"/>
          <w:noProof/>
          <w:color w:val="000000" w:themeColor="text1"/>
        </w:rPr>
        <w:t>♠</w:t>
      </w:r>
      <w:r w:rsidR="007A0312">
        <w:rPr>
          <w:rFonts w:eastAsia="Calibri" w:cs="Times New Roman"/>
          <w:noProof/>
          <w:color w:val="000000" w:themeColor="text1"/>
        </w:rPr>
        <w:t xml:space="preserve">K (or </w:t>
      </w:r>
      <w:r w:rsidR="004B72EF">
        <w:rPr>
          <w:rFonts w:ascii="Times New Roman" w:eastAsia="Calibri" w:hAnsi="Times New Roman" w:cs="Times New Roman"/>
          <w:noProof/>
          <w:color w:val="000000" w:themeColor="text1"/>
        </w:rPr>
        <w:t>♠</w:t>
      </w:r>
      <w:r w:rsidR="007A0312">
        <w:rPr>
          <w:rFonts w:eastAsia="Calibri" w:cs="Times New Roman"/>
          <w:noProof/>
          <w:color w:val="000000" w:themeColor="text1"/>
        </w:rPr>
        <w:t>Q) first to insure agains</w:t>
      </w:r>
      <w:r w:rsidR="00D0517C">
        <w:rPr>
          <w:rFonts w:eastAsia="Calibri" w:cs="Times New Roman"/>
          <w:noProof/>
          <w:color w:val="000000" w:themeColor="text1"/>
        </w:rPr>
        <w:t>t a 4</w:t>
      </w:r>
      <w:r w:rsidR="00A45B1F">
        <w:rPr>
          <w:rFonts w:eastAsia="Calibri" w:cs="Times New Roman"/>
          <w:noProof/>
          <w:color w:val="000000" w:themeColor="text1"/>
        </w:rPr>
        <w:t>-</w:t>
      </w:r>
      <w:r w:rsidR="00D0517C">
        <w:rPr>
          <w:rFonts w:eastAsia="Calibri" w:cs="Times New Roman"/>
          <w:noProof/>
          <w:color w:val="000000" w:themeColor="text1"/>
        </w:rPr>
        <w:t>0 split in either player</w:t>
      </w:r>
      <w:r w:rsidR="007A0312">
        <w:rPr>
          <w:rFonts w:eastAsia="Calibri" w:cs="Times New Roman"/>
          <w:noProof/>
          <w:color w:val="000000" w:themeColor="text1"/>
        </w:rPr>
        <w:t>’</w:t>
      </w:r>
      <w:r w:rsidR="00D0517C">
        <w:rPr>
          <w:rFonts w:eastAsia="Calibri" w:cs="Times New Roman"/>
          <w:noProof/>
          <w:color w:val="000000" w:themeColor="text1"/>
        </w:rPr>
        <w:t>s hand.</w:t>
      </w:r>
    </w:p>
    <w:p w14:paraId="7A7A0991" w14:textId="77777777" w:rsidR="00D0517C" w:rsidRDefault="00D0517C" w:rsidP="00B31E0A">
      <w:pPr>
        <w:spacing w:after="0"/>
        <w:rPr>
          <w:rFonts w:eastAsia="Calibri" w:cs="Times New Roman"/>
          <w:noProof/>
          <w:color w:val="000000" w:themeColor="text1"/>
        </w:rPr>
      </w:pPr>
    </w:p>
    <w:p w14:paraId="161520FA" w14:textId="40424A02" w:rsidR="00D0517C" w:rsidRDefault="00D0517C" w:rsidP="00B31E0A">
      <w:pPr>
        <w:spacing w:after="0"/>
        <w:rPr>
          <w:rFonts w:eastAsia="Calibri" w:cs="Times New Roman"/>
          <w:noProof/>
          <w:color w:val="000000" w:themeColor="text1"/>
        </w:rPr>
      </w:pPr>
      <w:r>
        <w:rPr>
          <w:rFonts w:eastAsia="Calibri" w:cs="Times New Roman"/>
          <w:noProof/>
          <w:color w:val="000000" w:themeColor="text1"/>
        </w:rPr>
        <w:lastRenderedPageBreak/>
        <w:t>It is not just the trump suit w</w:t>
      </w:r>
      <w:r w:rsidR="004B72EF">
        <w:rPr>
          <w:rFonts w:eastAsia="Calibri" w:cs="Times New Roman"/>
          <w:noProof/>
          <w:color w:val="000000" w:themeColor="text1"/>
        </w:rPr>
        <w:t>h</w:t>
      </w:r>
      <w:r>
        <w:rPr>
          <w:rFonts w:eastAsia="Calibri" w:cs="Times New Roman"/>
          <w:noProof/>
          <w:color w:val="000000" w:themeColor="text1"/>
        </w:rPr>
        <w:t>ere we should</w:t>
      </w:r>
      <w:r w:rsidR="007A0312">
        <w:rPr>
          <w:rFonts w:eastAsia="Calibri" w:cs="Times New Roman"/>
          <w:noProof/>
          <w:color w:val="000000" w:themeColor="text1"/>
        </w:rPr>
        <w:t xml:space="preserve"> focus on the possi</w:t>
      </w:r>
      <w:r>
        <w:rPr>
          <w:rFonts w:eastAsia="Calibri" w:cs="Times New Roman"/>
          <w:noProof/>
          <w:color w:val="000000" w:themeColor="text1"/>
        </w:rPr>
        <w:t>bility of bad things happening.  We should focus on any suit that we have the time to do something about.  The important thing is th</w:t>
      </w:r>
      <w:r w:rsidR="007A0312">
        <w:rPr>
          <w:rFonts w:eastAsia="Calibri" w:cs="Times New Roman"/>
          <w:noProof/>
          <w:color w:val="000000" w:themeColor="text1"/>
        </w:rPr>
        <w:t>at when it looks like everything</w:t>
      </w:r>
      <w:r>
        <w:rPr>
          <w:rFonts w:eastAsia="Calibri" w:cs="Times New Roman"/>
          <w:noProof/>
          <w:color w:val="000000" w:themeColor="text1"/>
        </w:rPr>
        <w:t xml:space="preserve"> is going to work</w:t>
      </w:r>
      <w:r w:rsidR="007A0312">
        <w:rPr>
          <w:rFonts w:eastAsia="Calibri" w:cs="Times New Roman"/>
          <w:noProof/>
          <w:color w:val="000000" w:themeColor="text1"/>
        </w:rPr>
        <w:t xml:space="preserve"> out well, we need to focus on tryin</w:t>
      </w:r>
      <w:r w:rsidR="00B92BE4">
        <w:rPr>
          <w:rFonts w:eastAsia="Calibri" w:cs="Times New Roman"/>
          <w:noProof/>
          <w:color w:val="000000" w:themeColor="text1"/>
        </w:rPr>
        <w:t>g to figure out whether</w:t>
      </w:r>
      <w:r>
        <w:rPr>
          <w:rFonts w:eastAsia="Calibri" w:cs="Times New Roman"/>
          <w:noProof/>
          <w:color w:val="000000" w:themeColor="text1"/>
        </w:rPr>
        <w:t xml:space="preserve"> there </w:t>
      </w:r>
      <w:r w:rsidR="00B92BE4">
        <w:rPr>
          <w:rFonts w:eastAsia="Calibri" w:cs="Times New Roman"/>
          <w:noProof/>
          <w:color w:val="000000" w:themeColor="text1"/>
        </w:rPr>
        <w:t xml:space="preserve">are </w:t>
      </w:r>
      <w:r>
        <w:rPr>
          <w:rFonts w:eastAsia="Calibri" w:cs="Times New Roman"/>
          <w:noProof/>
          <w:color w:val="000000" w:themeColor="text1"/>
        </w:rPr>
        <w:t>any “disasterous” situation</w:t>
      </w:r>
      <w:r w:rsidR="00B92BE4">
        <w:rPr>
          <w:rFonts w:eastAsia="Calibri" w:cs="Times New Roman"/>
          <w:noProof/>
          <w:color w:val="000000" w:themeColor="text1"/>
        </w:rPr>
        <w:t>s</w:t>
      </w:r>
      <w:r>
        <w:rPr>
          <w:rFonts w:eastAsia="Calibri" w:cs="Times New Roman"/>
          <w:noProof/>
          <w:color w:val="000000" w:themeColor="text1"/>
        </w:rPr>
        <w:t xml:space="preserve"> that we can pre</w:t>
      </w:r>
      <w:r w:rsidR="00A42D58">
        <w:rPr>
          <w:rFonts w:eastAsia="Calibri" w:cs="Times New Roman"/>
          <w:noProof/>
          <w:color w:val="000000" w:themeColor="text1"/>
        </w:rPr>
        <w:t>pa</w:t>
      </w:r>
      <w:r>
        <w:rPr>
          <w:rFonts w:eastAsia="Calibri" w:cs="Times New Roman"/>
          <w:noProof/>
          <w:color w:val="000000" w:themeColor="text1"/>
        </w:rPr>
        <w:t xml:space="preserve">re for and hope to prevent from sinking our contract.  </w:t>
      </w:r>
    </w:p>
    <w:p w14:paraId="154D7B94" w14:textId="77777777" w:rsidR="00EC6877" w:rsidRDefault="00EC6877" w:rsidP="00B31E0A">
      <w:pPr>
        <w:spacing w:after="0"/>
        <w:rPr>
          <w:rFonts w:eastAsia="Calibri" w:cs="Times New Roman"/>
          <w:noProof/>
          <w:color w:val="000000" w:themeColor="text1"/>
        </w:rPr>
      </w:pPr>
    </w:p>
    <w:p w14:paraId="69D77975" w14:textId="77777777" w:rsidR="00EC6877" w:rsidRDefault="00EC6877" w:rsidP="00B31E0A">
      <w:pPr>
        <w:spacing w:after="0"/>
        <w:rPr>
          <w:rFonts w:ascii="Calibri" w:eastAsia="Calibri" w:hAnsi="Calibri" w:cs="Times New Roman"/>
          <w:b/>
          <w:noProof/>
          <w:color w:val="000000" w:themeColor="text1"/>
          <w:sz w:val="24"/>
          <w:szCs w:val="24"/>
        </w:rPr>
      </w:pPr>
    </w:p>
    <w:p w14:paraId="4C10EEC2" w14:textId="4870BADE" w:rsidR="002F541F" w:rsidRPr="004D6D95" w:rsidRDefault="005518CB"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Decl</w:t>
      </w:r>
      <w:r w:rsidR="00EC6877">
        <w:rPr>
          <w:rFonts w:ascii="Calibri" w:eastAsia="Calibri" w:hAnsi="Calibri" w:cs="Times New Roman"/>
          <w:b/>
          <w:noProof/>
          <w:color w:val="000000" w:themeColor="text1"/>
          <w:sz w:val="24"/>
          <w:szCs w:val="24"/>
        </w:rPr>
        <w:t xml:space="preserve">aring a “Bad” Contract – Be an Optimist </w:t>
      </w:r>
    </w:p>
    <w:p w14:paraId="3CFB2527" w14:textId="571F051E" w:rsidR="00BC3204" w:rsidRDefault="00B92BE4"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When dummy hits and we see far more losers than we can afford in a suit contract or we cannot find near e</w:t>
      </w:r>
      <w:r w:rsidR="002E20EA">
        <w:rPr>
          <w:rFonts w:ascii="Calibri" w:eastAsia="Calibri" w:hAnsi="Calibri" w:cs="Times New Roman"/>
          <w:noProof/>
          <w:color w:val="000000" w:themeColor="text1"/>
        </w:rPr>
        <w:t>noug</w:t>
      </w:r>
      <w:r>
        <w:rPr>
          <w:rFonts w:ascii="Calibri" w:eastAsia="Calibri" w:hAnsi="Calibri" w:cs="Times New Roman"/>
          <w:noProof/>
          <w:color w:val="000000" w:themeColor="text1"/>
        </w:rPr>
        <w:t xml:space="preserve">h winners to make our contract in notrump, </w:t>
      </w:r>
      <w:r w:rsidR="002E20EA">
        <w:rPr>
          <w:rFonts w:ascii="Calibri" w:eastAsia="Calibri" w:hAnsi="Calibri" w:cs="Times New Roman"/>
          <w:noProof/>
          <w:color w:val="000000" w:themeColor="text1"/>
        </w:rPr>
        <w:t>then we need to find any layout of the cards that will allow the contract to make.  In this case, we start by making assumptio</w:t>
      </w:r>
      <w:r>
        <w:rPr>
          <w:rFonts w:ascii="Calibri" w:eastAsia="Calibri" w:hAnsi="Calibri" w:cs="Times New Roman"/>
          <w:noProof/>
          <w:color w:val="000000" w:themeColor="text1"/>
        </w:rPr>
        <w:t>ns that good things are going to happen until we</w:t>
      </w:r>
      <w:r w:rsidR="002E20EA">
        <w:rPr>
          <w:rFonts w:ascii="Calibri" w:eastAsia="Calibri" w:hAnsi="Calibri" w:cs="Times New Roman"/>
          <w:noProof/>
          <w:color w:val="000000" w:themeColor="text1"/>
        </w:rPr>
        <w:t xml:space="preserve"> can find a line of play that will allow us to make the contract. </w:t>
      </w:r>
      <w:r>
        <w:rPr>
          <w:rFonts w:ascii="Calibri" w:eastAsia="Calibri" w:hAnsi="Calibri" w:cs="Times New Roman"/>
          <w:noProof/>
          <w:color w:val="000000" w:themeColor="text1"/>
        </w:rPr>
        <w:t xml:space="preserve"> We s</w:t>
      </w:r>
      <w:r w:rsidR="00D9021A">
        <w:rPr>
          <w:rFonts w:ascii="Calibri" w:eastAsia="Calibri" w:hAnsi="Calibri" w:cs="Times New Roman"/>
          <w:noProof/>
          <w:color w:val="000000" w:themeColor="text1"/>
        </w:rPr>
        <w:t>tart by assuming</w:t>
      </w:r>
      <w:r w:rsidR="00E54A02">
        <w:rPr>
          <w:rFonts w:ascii="Calibri" w:eastAsia="Calibri" w:hAnsi="Calibri" w:cs="Times New Roman"/>
          <w:noProof/>
          <w:color w:val="000000" w:themeColor="text1"/>
        </w:rPr>
        <w:t xml:space="preserve"> suits </w:t>
      </w:r>
      <w:r w:rsidR="00D9021A">
        <w:rPr>
          <w:rFonts w:ascii="Calibri" w:eastAsia="Calibri" w:hAnsi="Calibri" w:cs="Times New Roman"/>
          <w:noProof/>
          <w:color w:val="000000" w:themeColor="text1"/>
        </w:rPr>
        <w:t xml:space="preserve">will split well, that finesses will work, etc, until we find a line of play that allows the contract to make.  </w:t>
      </w:r>
      <w:r w:rsidR="003312EB">
        <w:rPr>
          <w:rFonts w:ascii="Calibri" w:eastAsia="Calibri" w:hAnsi="Calibri" w:cs="Times New Roman"/>
          <w:noProof/>
          <w:color w:val="000000" w:themeColor="text1"/>
        </w:rPr>
        <w:t xml:space="preserve">Then, once we find a line of play that will allow us to make the contract we can work from there to find better, more reasonable, lines of play that work.  </w:t>
      </w:r>
      <w:r w:rsidR="00AF3B27">
        <w:rPr>
          <w:rFonts w:ascii="Calibri" w:eastAsia="Calibri" w:hAnsi="Calibri" w:cs="Times New Roman"/>
          <w:noProof/>
          <w:color w:val="000000" w:themeColor="text1"/>
        </w:rPr>
        <w:t>And if we can not think of any better lines of play then we go ahead with our “hopeful” one and see if everyt</w:t>
      </w:r>
      <w:r w:rsidR="00A45B1F">
        <w:rPr>
          <w:rFonts w:ascii="Calibri" w:eastAsia="Calibri" w:hAnsi="Calibri" w:cs="Times New Roman"/>
          <w:noProof/>
          <w:color w:val="000000" w:themeColor="text1"/>
        </w:rPr>
        <w:t>hi</w:t>
      </w:r>
      <w:r w:rsidR="00AF3B27">
        <w:rPr>
          <w:rFonts w:ascii="Calibri" w:eastAsia="Calibri" w:hAnsi="Calibri" w:cs="Times New Roman"/>
          <w:noProof/>
          <w:color w:val="000000" w:themeColor="text1"/>
        </w:rPr>
        <w:t>ng is lying just right!</w:t>
      </w:r>
    </w:p>
    <w:p w14:paraId="730CD863" w14:textId="77777777" w:rsidR="007C6613" w:rsidRDefault="007C6613" w:rsidP="0043328D">
      <w:pPr>
        <w:spacing w:after="0"/>
        <w:rPr>
          <w:rFonts w:ascii="Calibri" w:eastAsia="Calibri" w:hAnsi="Calibri" w:cs="Times New Roman"/>
          <w:noProof/>
          <w:color w:val="000000" w:themeColor="text1"/>
        </w:rPr>
      </w:pPr>
    </w:p>
    <w:p w14:paraId="4ED640E7" w14:textId="2FD043B9" w:rsidR="007C6613" w:rsidRPr="00AF3B27" w:rsidRDefault="00AF3B27" w:rsidP="0043328D">
      <w:pPr>
        <w:spacing w:after="0"/>
        <w:rPr>
          <w:rFonts w:ascii="Calibri" w:eastAsia="Calibri" w:hAnsi="Calibri" w:cs="Times New Roman"/>
          <w:i/>
          <w:noProof/>
          <w:color w:val="000000" w:themeColor="text1"/>
        </w:rPr>
      </w:pPr>
      <w:r w:rsidRPr="00AF3B27">
        <w:rPr>
          <w:rFonts w:ascii="Calibri" w:eastAsia="Calibri" w:hAnsi="Calibri" w:cs="Times New Roman"/>
          <w:i/>
          <w:noProof/>
          <w:color w:val="000000" w:themeColor="text1"/>
        </w:rPr>
        <w:t>Example</w:t>
      </w:r>
      <w:r w:rsidR="009D256A">
        <w:rPr>
          <w:rFonts w:ascii="Calibri" w:eastAsia="Calibri" w:hAnsi="Calibri" w:cs="Times New Roman"/>
          <w:i/>
          <w:noProof/>
          <w:color w:val="000000" w:themeColor="text1"/>
        </w:rPr>
        <w:t xml:space="preserve"> 2</w:t>
      </w:r>
    </w:p>
    <w:p w14:paraId="139BD879" w14:textId="7E746A3C"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F3B27">
        <w:rPr>
          <w:rFonts w:ascii="Calibri" w:eastAsia="Calibri" w:hAnsi="Calibri" w:cs="Times New Roman"/>
          <w:noProof/>
          <w:color w:val="000000" w:themeColor="text1"/>
        </w:rPr>
        <w:t xml:space="preserve"> </w:t>
      </w:r>
      <w:r w:rsidR="00A45B1F">
        <w:rPr>
          <w:rFonts w:ascii="Calibri" w:eastAsia="Calibri" w:hAnsi="Calibri" w:cs="Times New Roman"/>
          <w:noProof/>
          <w:color w:val="000000" w:themeColor="text1"/>
        </w:rPr>
        <w:t>86</w:t>
      </w:r>
    </w:p>
    <w:p w14:paraId="23537D8D" w14:textId="08B1E2F4"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72030">
        <w:rPr>
          <w:rFonts w:ascii="Calibri" w:eastAsia="Calibri" w:hAnsi="Calibri" w:cs="Times New Roman"/>
          <w:noProof/>
          <w:color w:val="000000" w:themeColor="text1"/>
        </w:rPr>
        <w:t xml:space="preserve"> AQ</w:t>
      </w:r>
      <w:r w:rsidR="00A45B1F">
        <w:rPr>
          <w:rFonts w:ascii="Calibri" w:eastAsia="Calibri" w:hAnsi="Calibri" w:cs="Times New Roman"/>
          <w:noProof/>
          <w:color w:val="000000" w:themeColor="text1"/>
        </w:rPr>
        <w:t>63</w:t>
      </w:r>
    </w:p>
    <w:p w14:paraId="22FE5CD1" w14:textId="119096B4"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900800">
        <w:rPr>
          <w:rFonts w:ascii="Calibri" w:eastAsia="Calibri" w:hAnsi="Calibri" w:cs="Times New Roman"/>
          <w:noProof/>
          <w:color w:val="000000" w:themeColor="text1"/>
        </w:rPr>
        <w:t xml:space="preserve"> </w:t>
      </w:r>
      <w:r w:rsidR="00AF3B27">
        <w:rPr>
          <w:rFonts w:ascii="Calibri" w:eastAsia="Calibri" w:hAnsi="Calibri" w:cs="Times New Roman"/>
          <w:noProof/>
          <w:color w:val="000000" w:themeColor="text1"/>
        </w:rPr>
        <w:t>Q</w:t>
      </w:r>
      <w:r w:rsidR="00A45B1F">
        <w:rPr>
          <w:rFonts w:ascii="Calibri" w:eastAsia="Calibri" w:hAnsi="Calibri" w:cs="Times New Roman"/>
          <w:noProof/>
          <w:color w:val="000000" w:themeColor="text1"/>
        </w:rPr>
        <w:t>82</w:t>
      </w:r>
      <w:r w:rsidR="00AF3B27">
        <w:rPr>
          <w:rFonts w:ascii="Calibri" w:eastAsia="Calibri" w:hAnsi="Calibri" w:cs="Times New Roman"/>
          <w:noProof/>
          <w:color w:val="000000" w:themeColor="text1"/>
        </w:rPr>
        <w:t xml:space="preserve"> </w:t>
      </w:r>
    </w:p>
    <w:p w14:paraId="6A3F38E9" w14:textId="4FF031FC"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F3B27">
        <w:rPr>
          <w:rFonts w:ascii="Calibri" w:eastAsia="Calibri" w:hAnsi="Calibri" w:cs="Times New Roman"/>
          <w:noProof/>
          <w:color w:val="000000" w:themeColor="text1"/>
        </w:rPr>
        <w:t xml:space="preserve"> AQJ</w:t>
      </w:r>
      <w:r w:rsidR="00A45B1F">
        <w:rPr>
          <w:rFonts w:ascii="Calibri" w:eastAsia="Calibri" w:hAnsi="Calibri" w:cs="Times New Roman"/>
          <w:noProof/>
          <w:color w:val="000000" w:themeColor="text1"/>
        </w:rPr>
        <w:t>7</w:t>
      </w:r>
    </w:p>
    <w:p w14:paraId="167739C9" w14:textId="77777777" w:rsidR="00AF3B27" w:rsidRDefault="00AF3B27" w:rsidP="0043328D">
      <w:pPr>
        <w:spacing w:after="0"/>
        <w:rPr>
          <w:rFonts w:ascii="Calibri" w:eastAsia="Calibri" w:hAnsi="Calibri" w:cs="Times New Roman"/>
          <w:noProof/>
          <w:color w:val="000000" w:themeColor="text1"/>
        </w:rPr>
      </w:pPr>
    </w:p>
    <w:p w14:paraId="0371317D" w14:textId="24FDBBBF"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F3B27">
        <w:rPr>
          <w:rFonts w:ascii="Calibri" w:eastAsia="Calibri" w:hAnsi="Calibri" w:cs="Times New Roman"/>
          <w:noProof/>
          <w:color w:val="000000" w:themeColor="text1"/>
        </w:rPr>
        <w:t xml:space="preserve"> A</w:t>
      </w:r>
      <w:r w:rsidR="00A45B1F">
        <w:rPr>
          <w:rFonts w:ascii="Calibri" w:eastAsia="Calibri" w:hAnsi="Calibri" w:cs="Times New Roman"/>
          <w:noProof/>
          <w:color w:val="000000" w:themeColor="text1"/>
        </w:rPr>
        <w:t>5</w:t>
      </w:r>
    </w:p>
    <w:p w14:paraId="2884294E" w14:textId="7ECBCB25"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72030">
        <w:rPr>
          <w:rFonts w:ascii="Calibri" w:eastAsia="Calibri" w:hAnsi="Calibri" w:cs="Times New Roman"/>
          <w:noProof/>
          <w:color w:val="000000" w:themeColor="text1"/>
        </w:rPr>
        <w:t xml:space="preserve"> K</w:t>
      </w:r>
      <w:r w:rsidR="00A45B1F">
        <w:rPr>
          <w:rFonts w:ascii="Calibri" w:eastAsia="Calibri" w:hAnsi="Calibri" w:cs="Times New Roman"/>
          <w:noProof/>
          <w:color w:val="000000" w:themeColor="text1"/>
        </w:rPr>
        <w:t>42</w:t>
      </w:r>
    </w:p>
    <w:p w14:paraId="0F049439" w14:textId="266E8FD5" w:rsidR="00AF3B27"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AF3B27">
        <w:rPr>
          <w:rFonts w:ascii="Calibri" w:eastAsia="Calibri" w:hAnsi="Calibri" w:cs="Times New Roman"/>
          <w:noProof/>
          <w:color w:val="000000" w:themeColor="text1"/>
        </w:rPr>
        <w:t xml:space="preserve"> K</w:t>
      </w:r>
      <w:r w:rsidR="00772030">
        <w:rPr>
          <w:rFonts w:ascii="Calibri" w:eastAsia="Calibri" w:hAnsi="Calibri" w:cs="Times New Roman"/>
          <w:noProof/>
          <w:color w:val="000000" w:themeColor="text1"/>
        </w:rPr>
        <w:t>J</w:t>
      </w:r>
      <w:r w:rsidR="00A45B1F">
        <w:rPr>
          <w:rFonts w:ascii="Calibri" w:eastAsia="Calibri" w:hAnsi="Calibri" w:cs="Times New Roman"/>
          <w:noProof/>
          <w:color w:val="000000" w:themeColor="text1"/>
        </w:rPr>
        <w:t>764</w:t>
      </w:r>
    </w:p>
    <w:p w14:paraId="3959182B" w14:textId="1A462D0E" w:rsidR="00772030" w:rsidRDefault="004B72EF" w:rsidP="0043328D">
      <w:pPr>
        <w:spacing w:after="0"/>
        <w:rPr>
          <w:rFonts w:ascii="Calibri" w:eastAsia="Calibri" w:hAnsi="Calibri" w:cs="Times New Roman"/>
          <w:noProof/>
          <w:color w:val="000000" w:themeColor="text1"/>
        </w:rPr>
      </w:pPr>
      <w:r>
        <w:rPr>
          <w:rFonts w:ascii="Times New Roman" w:eastAsia="Calibri" w:hAnsi="Times New Roman" w:cs="Times New Roman"/>
          <w:noProof/>
          <w:color w:val="000000" w:themeColor="text1"/>
        </w:rPr>
        <w:t>♣</w:t>
      </w:r>
      <w:r w:rsidR="00772030">
        <w:rPr>
          <w:rFonts w:ascii="Calibri" w:eastAsia="Calibri" w:hAnsi="Calibri" w:cs="Times New Roman"/>
          <w:noProof/>
          <w:color w:val="000000" w:themeColor="text1"/>
        </w:rPr>
        <w:t xml:space="preserve"> </w:t>
      </w:r>
      <w:r w:rsidR="00A45B1F">
        <w:rPr>
          <w:rFonts w:ascii="Calibri" w:eastAsia="Calibri" w:hAnsi="Calibri" w:cs="Times New Roman"/>
          <w:noProof/>
          <w:color w:val="000000" w:themeColor="text1"/>
        </w:rPr>
        <w:t>953</w:t>
      </w:r>
    </w:p>
    <w:p w14:paraId="6278709B" w14:textId="6C01A4CB" w:rsidR="009A2401" w:rsidRDefault="005F7476"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Playing 3NT w</w:t>
      </w:r>
      <w:r w:rsidR="00AC482B">
        <w:rPr>
          <w:rFonts w:ascii="Calibri" w:eastAsia="Calibri" w:hAnsi="Calibri" w:cs="Times New Roman"/>
          <w:noProof/>
          <w:color w:val="000000" w:themeColor="text1"/>
        </w:rPr>
        <w:t xml:space="preserve">ith a </w:t>
      </w:r>
      <w:r w:rsidR="004B72EF">
        <w:rPr>
          <w:rFonts w:ascii="Times New Roman" w:eastAsia="Calibri" w:hAnsi="Times New Roman" w:cs="Times New Roman"/>
          <w:noProof/>
          <w:color w:val="000000" w:themeColor="text1"/>
        </w:rPr>
        <w:t>♠</w:t>
      </w:r>
      <w:r w:rsidR="00AC482B">
        <w:rPr>
          <w:rFonts w:ascii="Calibri" w:eastAsia="Calibri" w:hAnsi="Calibri" w:cs="Times New Roman"/>
          <w:noProof/>
          <w:color w:val="000000" w:themeColor="text1"/>
        </w:rPr>
        <w:t xml:space="preserve"> lead</w:t>
      </w:r>
      <w:r w:rsidR="00900800">
        <w:rPr>
          <w:rFonts w:ascii="Calibri" w:eastAsia="Calibri" w:hAnsi="Calibri" w:cs="Times New Roman"/>
          <w:noProof/>
          <w:color w:val="000000" w:themeColor="text1"/>
        </w:rPr>
        <w:t xml:space="preserve">, knocking out our </w:t>
      </w:r>
      <w:r w:rsidR="004B72EF">
        <w:rPr>
          <w:rFonts w:ascii="Times New Roman" w:eastAsia="Calibri" w:hAnsi="Times New Roman" w:cs="Times New Roman"/>
          <w:noProof/>
          <w:color w:val="000000" w:themeColor="text1"/>
        </w:rPr>
        <w:t>♠</w:t>
      </w:r>
      <w:r w:rsidR="00900800">
        <w:rPr>
          <w:rFonts w:ascii="Calibri" w:eastAsia="Calibri" w:hAnsi="Calibri" w:cs="Times New Roman"/>
          <w:noProof/>
          <w:color w:val="000000" w:themeColor="text1"/>
        </w:rPr>
        <w:t>A</w:t>
      </w:r>
      <w:r>
        <w:rPr>
          <w:rFonts w:ascii="Calibri" w:eastAsia="Calibri" w:hAnsi="Calibri" w:cs="Times New Roman"/>
          <w:noProof/>
          <w:color w:val="000000" w:themeColor="text1"/>
        </w:rPr>
        <w:t>, we face danger and can not let the opponents on lead</w:t>
      </w:r>
      <w:r w:rsidR="00A45B1F">
        <w:rPr>
          <w:rFonts w:ascii="Calibri" w:eastAsia="Calibri" w:hAnsi="Calibri" w:cs="Times New Roman"/>
          <w:noProof/>
          <w:color w:val="000000" w:themeColor="text1"/>
        </w:rPr>
        <w:t xml:space="preserve"> again</w:t>
      </w:r>
      <w:r>
        <w:rPr>
          <w:rFonts w:ascii="Calibri" w:eastAsia="Calibri" w:hAnsi="Calibri" w:cs="Times New Roman"/>
          <w:noProof/>
          <w:color w:val="000000" w:themeColor="text1"/>
        </w:rPr>
        <w:t>.  In this situa</w:t>
      </w:r>
      <w:r w:rsidR="004B72EF">
        <w:rPr>
          <w:rFonts w:ascii="Calibri" w:eastAsia="Calibri" w:hAnsi="Calibri" w:cs="Times New Roman"/>
          <w:noProof/>
          <w:color w:val="000000" w:themeColor="text1"/>
        </w:rPr>
        <w:t>ti</w:t>
      </w:r>
      <w:r>
        <w:rPr>
          <w:rFonts w:ascii="Calibri" w:eastAsia="Calibri" w:hAnsi="Calibri" w:cs="Times New Roman"/>
          <w:noProof/>
          <w:color w:val="000000" w:themeColor="text1"/>
        </w:rPr>
        <w:t>on</w:t>
      </w:r>
      <w:r w:rsidR="00900800">
        <w:rPr>
          <w:rFonts w:ascii="Calibri" w:eastAsia="Calibri" w:hAnsi="Calibri" w:cs="Times New Roman"/>
          <w:noProof/>
          <w:color w:val="000000" w:themeColor="text1"/>
        </w:rPr>
        <w:t>,</w:t>
      </w:r>
      <w:r>
        <w:rPr>
          <w:rFonts w:ascii="Calibri" w:eastAsia="Calibri" w:hAnsi="Calibri" w:cs="Times New Roman"/>
          <w:noProof/>
          <w:color w:val="000000" w:themeColor="text1"/>
        </w:rPr>
        <w:t xml:space="preserve"> we can not afford to set</w:t>
      </w:r>
      <w:r w:rsidR="004B72EF">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up the </w:t>
      </w:r>
      <w:r w:rsidR="004B72EF">
        <w:rPr>
          <w:rFonts w:ascii="Times New Roman" w:eastAsia="Calibri" w:hAnsi="Times New Roman" w:cs="Times New Roman"/>
          <w:noProof/>
          <w:color w:val="000000" w:themeColor="text1"/>
        </w:rPr>
        <w:t>♦</w:t>
      </w:r>
      <w:r>
        <w:rPr>
          <w:rFonts w:ascii="Calibri" w:eastAsia="Calibri" w:hAnsi="Calibri" w:cs="Times New Roman"/>
          <w:noProof/>
          <w:color w:val="000000" w:themeColor="text1"/>
        </w:rPr>
        <w:t xml:space="preserve"> suit.  Instead, we must find a way to </w:t>
      </w:r>
      <w:r w:rsidR="00E12A6A">
        <w:rPr>
          <w:rFonts w:ascii="Calibri" w:eastAsia="Calibri" w:hAnsi="Calibri" w:cs="Times New Roman"/>
          <w:noProof/>
          <w:color w:val="000000" w:themeColor="text1"/>
        </w:rPr>
        <w:t xml:space="preserve">make the contract with 8 additional tricks from the </w:t>
      </w:r>
      <w:r w:rsidR="004B72EF">
        <w:rPr>
          <w:rFonts w:ascii="Times New Roman" w:eastAsia="Calibri" w:hAnsi="Times New Roman" w:cs="Times New Roman"/>
          <w:noProof/>
          <w:color w:val="000000" w:themeColor="text1"/>
        </w:rPr>
        <w:t>♥</w:t>
      </w:r>
      <w:r w:rsidR="00E12A6A">
        <w:rPr>
          <w:rFonts w:ascii="Calibri" w:eastAsia="Calibri" w:hAnsi="Calibri" w:cs="Times New Roman"/>
          <w:noProof/>
          <w:color w:val="000000" w:themeColor="text1"/>
        </w:rPr>
        <w:t xml:space="preserve"> and </w:t>
      </w:r>
      <w:r w:rsidR="004B72EF">
        <w:rPr>
          <w:rFonts w:ascii="Times New Roman" w:eastAsia="Calibri" w:hAnsi="Times New Roman" w:cs="Times New Roman"/>
          <w:noProof/>
          <w:color w:val="000000" w:themeColor="text1"/>
        </w:rPr>
        <w:t>♣</w:t>
      </w:r>
      <w:r w:rsidR="00A45B1F">
        <w:rPr>
          <w:rFonts w:ascii="Calibri" w:eastAsia="Calibri" w:hAnsi="Calibri" w:cs="Times New Roman"/>
          <w:noProof/>
          <w:color w:val="000000" w:themeColor="text1"/>
        </w:rPr>
        <w:t xml:space="preserve"> </w:t>
      </w:r>
      <w:r w:rsidR="00E12A6A">
        <w:rPr>
          <w:rFonts w:ascii="Calibri" w:eastAsia="Calibri" w:hAnsi="Calibri" w:cs="Times New Roman"/>
          <w:noProof/>
          <w:color w:val="000000" w:themeColor="text1"/>
        </w:rPr>
        <w:t>suit</w:t>
      </w:r>
      <w:r w:rsidR="00A45B1F">
        <w:rPr>
          <w:rFonts w:ascii="Calibri" w:eastAsia="Calibri" w:hAnsi="Calibri" w:cs="Times New Roman"/>
          <w:noProof/>
          <w:color w:val="000000" w:themeColor="text1"/>
        </w:rPr>
        <w:t>s</w:t>
      </w:r>
      <w:r w:rsidR="00E12A6A">
        <w:rPr>
          <w:rFonts w:ascii="Calibri" w:eastAsia="Calibri" w:hAnsi="Calibri" w:cs="Times New Roman"/>
          <w:noProof/>
          <w:color w:val="000000" w:themeColor="text1"/>
        </w:rPr>
        <w:t xml:space="preserve"> (plus our 1 </w:t>
      </w:r>
      <w:r w:rsidR="004B72EF">
        <w:rPr>
          <w:rFonts w:ascii="Times New Roman" w:eastAsia="Calibri" w:hAnsi="Times New Roman" w:cs="Times New Roman"/>
          <w:noProof/>
          <w:color w:val="000000" w:themeColor="text1"/>
        </w:rPr>
        <w:t>♠</w:t>
      </w:r>
      <w:r w:rsidR="00E12A6A">
        <w:rPr>
          <w:rFonts w:ascii="Calibri" w:eastAsia="Calibri" w:hAnsi="Calibri" w:cs="Times New Roman"/>
          <w:noProof/>
          <w:color w:val="000000" w:themeColor="text1"/>
        </w:rPr>
        <w:t xml:space="preserve"> trick).  The only way to have this work is for </w:t>
      </w:r>
      <w:r w:rsidR="004B72EF">
        <w:rPr>
          <w:rFonts w:ascii="Times New Roman" w:eastAsia="Calibri" w:hAnsi="Times New Roman" w:cs="Times New Roman"/>
          <w:noProof/>
          <w:color w:val="000000" w:themeColor="text1"/>
        </w:rPr>
        <w:t>♥</w:t>
      </w:r>
      <w:r w:rsidR="00E12A6A">
        <w:rPr>
          <w:rFonts w:ascii="Calibri" w:eastAsia="Calibri" w:hAnsi="Calibri" w:cs="Times New Roman"/>
          <w:noProof/>
          <w:color w:val="000000" w:themeColor="text1"/>
        </w:rPr>
        <w:t xml:space="preserve"> to split 3-3 (giving us 4 </w:t>
      </w:r>
      <w:r w:rsidR="004B72EF">
        <w:rPr>
          <w:rFonts w:ascii="Times New Roman" w:eastAsia="Calibri" w:hAnsi="Times New Roman" w:cs="Times New Roman"/>
          <w:noProof/>
          <w:color w:val="000000" w:themeColor="text1"/>
        </w:rPr>
        <w:t>♥</w:t>
      </w:r>
      <w:r w:rsidR="00E12A6A">
        <w:rPr>
          <w:rFonts w:ascii="Calibri" w:eastAsia="Calibri" w:hAnsi="Calibri" w:cs="Times New Roman"/>
          <w:noProof/>
          <w:color w:val="000000" w:themeColor="text1"/>
        </w:rPr>
        <w:t xml:space="preserve"> tricks) and for the </w:t>
      </w:r>
      <w:r w:rsidR="004B72EF">
        <w:rPr>
          <w:rFonts w:ascii="Times New Roman" w:eastAsia="Calibri" w:hAnsi="Times New Roman" w:cs="Times New Roman"/>
          <w:noProof/>
          <w:color w:val="000000" w:themeColor="text1"/>
        </w:rPr>
        <w:t>♣</w:t>
      </w:r>
      <w:r w:rsidR="00E12A6A">
        <w:rPr>
          <w:rFonts w:ascii="Calibri" w:eastAsia="Calibri" w:hAnsi="Calibri" w:cs="Times New Roman"/>
          <w:noProof/>
          <w:color w:val="000000" w:themeColor="text1"/>
        </w:rPr>
        <w:t xml:space="preserve"> to split 3-3 with Kxx onside (giving us 4</w:t>
      </w:r>
      <w:r w:rsidR="009A2401">
        <w:rPr>
          <w:rFonts w:ascii="Calibri" w:eastAsia="Calibri" w:hAnsi="Calibri" w:cs="Times New Roman"/>
          <w:noProof/>
          <w:color w:val="000000" w:themeColor="text1"/>
        </w:rPr>
        <w:t xml:space="preserve"> </w:t>
      </w:r>
      <w:r w:rsidR="004B72EF">
        <w:rPr>
          <w:rFonts w:ascii="Times New Roman" w:eastAsia="Calibri" w:hAnsi="Times New Roman" w:cs="Times New Roman"/>
          <w:noProof/>
          <w:color w:val="000000" w:themeColor="text1"/>
        </w:rPr>
        <w:t>♣</w:t>
      </w:r>
      <w:r w:rsidR="009A2401">
        <w:rPr>
          <w:rFonts w:ascii="Calibri" w:eastAsia="Calibri" w:hAnsi="Calibri" w:cs="Times New Roman"/>
          <w:noProof/>
          <w:color w:val="000000" w:themeColor="text1"/>
        </w:rPr>
        <w:t xml:space="preserve"> tricks).  Only this friendly l</w:t>
      </w:r>
      <w:r w:rsidR="00A45B1F">
        <w:rPr>
          <w:rFonts w:ascii="Calibri" w:eastAsia="Calibri" w:hAnsi="Calibri" w:cs="Times New Roman"/>
          <w:noProof/>
          <w:color w:val="000000" w:themeColor="text1"/>
        </w:rPr>
        <w:t>ie</w:t>
      </w:r>
      <w:r w:rsidR="009A2401">
        <w:rPr>
          <w:rFonts w:ascii="Calibri" w:eastAsia="Calibri" w:hAnsi="Calibri" w:cs="Times New Roman"/>
          <w:noProof/>
          <w:color w:val="000000" w:themeColor="text1"/>
        </w:rPr>
        <w:t xml:space="preserve"> of the cards allows us to make the contract.</w:t>
      </w:r>
    </w:p>
    <w:p w14:paraId="7F638A2A" w14:textId="77777777" w:rsidR="009A2401" w:rsidRDefault="009A2401" w:rsidP="0043328D">
      <w:pPr>
        <w:spacing w:after="0"/>
        <w:rPr>
          <w:rFonts w:ascii="Calibri" w:eastAsia="Calibri" w:hAnsi="Calibri" w:cs="Times New Roman"/>
          <w:noProof/>
          <w:color w:val="000000" w:themeColor="text1"/>
        </w:rPr>
      </w:pPr>
    </w:p>
    <w:p w14:paraId="0C84D056" w14:textId="690CEB5F" w:rsidR="007C6613" w:rsidRDefault="009A2401" w:rsidP="0043328D">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 xml:space="preserve">When we are in a bad contract, we often must assume that the cards are where we </w:t>
      </w:r>
      <w:r w:rsidRPr="009A2401">
        <w:rPr>
          <w:rFonts w:ascii="Calibri" w:eastAsia="Calibri" w:hAnsi="Calibri" w:cs="Times New Roman"/>
          <w:i/>
          <w:noProof/>
          <w:color w:val="000000" w:themeColor="text1"/>
        </w:rPr>
        <w:t>need them to be</w:t>
      </w:r>
      <w:r>
        <w:rPr>
          <w:rFonts w:ascii="Calibri" w:eastAsia="Calibri" w:hAnsi="Calibri" w:cs="Times New Roman"/>
          <w:noProof/>
          <w:color w:val="000000" w:themeColor="text1"/>
        </w:rPr>
        <w:t xml:space="preserve">  and play the hand as if we know where every card is located.  </w:t>
      </w:r>
    </w:p>
    <w:p w14:paraId="5E3934BA" w14:textId="77777777" w:rsidR="007C6613" w:rsidRDefault="007C6613" w:rsidP="0043328D">
      <w:pPr>
        <w:spacing w:after="0"/>
        <w:rPr>
          <w:rFonts w:ascii="Calibri" w:eastAsia="Calibri" w:hAnsi="Calibri" w:cs="Times New Roman"/>
          <w:noProof/>
          <w:color w:val="000000" w:themeColor="text1"/>
        </w:rPr>
      </w:pPr>
    </w:p>
    <w:p w14:paraId="1692D7A7" w14:textId="77777777" w:rsidR="00557A6A" w:rsidRDefault="00557A6A" w:rsidP="0043328D">
      <w:pPr>
        <w:spacing w:after="0"/>
        <w:rPr>
          <w:rFonts w:ascii="Calibri" w:eastAsia="Calibri" w:hAnsi="Calibri" w:cs="Times New Roman"/>
          <w:noProof/>
          <w:color w:val="000000" w:themeColor="text1"/>
        </w:rPr>
      </w:pPr>
    </w:p>
    <w:p w14:paraId="54C1E5A7" w14:textId="77777777" w:rsidR="00E12A6A" w:rsidRDefault="00E12A6A" w:rsidP="0043328D">
      <w:pPr>
        <w:spacing w:after="0"/>
        <w:rPr>
          <w:rFonts w:ascii="Calibri" w:eastAsia="Calibri" w:hAnsi="Calibri" w:cs="Times New Roman"/>
          <w:b/>
          <w:noProof/>
          <w:color w:val="000000" w:themeColor="text1"/>
          <w:sz w:val="24"/>
          <w:szCs w:val="24"/>
        </w:rPr>
      </w:pPr>
    </w:p>
    <w:p w14:paraId="2D9414BB" w14:textId="77777777" w:rsidR="00E12A6A" w:rsidRDefault="00E12A6A" w:rsidP="0043328D">
      <w:pPr>
        <w:spacing w:after="0"/>
        <w:rPr>
          <w:rFonts w:ascii="Calibri" w:eastAsia="Calibri" w:hAnsi="Calibri" w:cs="Times New Roman"/>
          <w:b/>
          <w:noProof/>
          <w:color w:val="000000" w:themeColor="text1"/>
          <w:sz w:val="24"/>
          <w:szCs w:val="24"/>
        </w:rPr>
      </w:pPr>
    </w:p>
    <w:p w14:paraId="24EC1457" w14:textId="77777777" w:rsidR="00E12A6A" w:rsidRDefault="00E12A6A" w:rsidP="0043328D">
      <w:pPr>
        <w:spacing w:after="0"/>
        <w:rPr>
          <w:rFonts w:ascii="Calibri" w:eastAsia="Calibri" w:hAnsi="Calibri" w:cs="Times New Roman"/>
          <w:b/>
          <w:noProof/>
          <w:color w:val="000000" w:themeColor="text1"/>
          <w:sz w:val="24"/>
          <w:szCs w:val="24"/>
        </w:rPr>
      </w:pPr>
    </w:p>
    <w:p w14:paraId="0FD50F3F" w14:textId="77777777" w:rsidR="00E12A6A" w:rsidRDefault="00E12A6A" w:rsidP="0043328D">
      <w:pPr>
        <w:spacing w:after="0"/>
        <w:rPr>
          <w:rFonts w:ascii="Calibri" w:eastAsia="Calibri" w:hAnsi="Calibri" w:cs="Times New Roman"/>
          <w:b/>
          <w:noProof/>
          <w:color w:val="000000" w:themeColor="text1"/>
          <w:sz w:val="24"/>
          <w:szCs w:val="24"/>
        </w:rPr>
      </w:pPr>
    </w:p>
    <w:p w14:paraId="31A73581" w14:textId="2708E59F" w:rsidR="0043328D" w:rsidRPr="0043328D" w:rsidRDefault="00E34E3B" w:rsidP="0043328D">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lastRenderedPageBreak/>
        <w:t xml:space="preserve">Iterative Thinking </w:t>
      </w:r>
    </w:p>
    <w:p w14:paraId="571D8983" w14:textId="4FD8B6EC" w:rsidR="006556F2" w:rsidRPr="00B31E0A" w:rsidRDefault="006556F2" w:rsidP="006556F2">
      <w:pPr>
        <w:spacing w:after="0"/>
        <w:rPr>
          <w:color w:val="000000" w:themeColor="text1"/>
        </w:rPr>
      </w:pPr>
      <w:r>
        <w:rPr>
          <w:color w:val="000000" w:themeColor="text1"/>
        </w:rPr>
        <w:t>Whether playing in what looks like a good contact or a poor contract</w:t>
      </w:r>
      <w:r w:rsidR="00A45B1F">
        <w:rPr>
          <w:color w:val="000000" w:themeColor="text1"/>
        </w:rPr>
        <w:t>,</w:t>
      </w:r>
      <w:r>
        <w:rPr>
          <w:color w:val="000000" w:themeColor="text1"/>
        </w:rPr>
        <w:t xml:space="preserve"> instead of trying to come up with the absolute best line of play immediately</w:t>
      </w:r>
      <w:r w:rsidR="00A45B1F">
        <w:rPr>
          <w:color w:val="000000" w:themeColor="text1"/>
        </w:rPr>
        <w:t>,</w:t>
      </w:r>
      <w:r>
        <w:rPr>
          <w:color w:val="000000" w:themeColor="text1"/>
        </w:rPr>
        <w:t xml:space="preserve"> a better approach is to find a possible line of play that will work and then try to improve on things from there. We take the line of play we first come upon and then compare it to other lines of play we are considering.  Then, </w:t>
      </w:r>
      <w:r w:rsidR="00A45B1F">
        <w:rPr>
          <w:color w:val="000000" w:themeColor="text1"/>
        </w:rPr>
        <w:t xml:space="preserve">we </w:t>
      </w:r>
      <w:r>
        <w:rPr>
          <w:color w:val="000000" w:themeColor="text1"/>
        </w:rPr>
        <w:t xml:space="preserve">keep working to decide what our best options are for making our contract – </w:t>
      </w:r>
      <w:r w:rsidR="00A45B1F">
        <w:rPr>
          <w:color w:val="000000" w:themeColor="text1"/>
        </w:rPr>
        <w:t xml:space="preserve">we </w:t>
      </w:r>
      <w:r>
        <w:rPr>
          <w:color w:val="000000" w:themeColor="text1"/>
        </w:rPr>
        <w:t>do not settle for our first idea!  Part of working on one specific line of play allows us to get into the details of how it is going to work.  This allows us to see complexit</w:t>
      </w:r>
      <w:r w:rsidR="00A45B1F">
        <w:rPr>
          <w:color w:val="000000" w:themeColor="text1"/>
        </w:rPr>
        <w:t>ies</w:t>
      </w:r>
      <w:r>
        <w:rPr>
          <w:color w:val="000000" w:themeColor="text1"/>
        </w:rPr>
        <w:t xml:space="preserve"> that may arise and consider our options for avoiding difficult situations.  So</w:t>
      </w:r>
      <w:r w:rsidR="003822A9">
        <w:rPr>
          <w:color w:val="000000" w:themeColor="text1"/>
        </w:rPr>
        <w:t>,</w:t>
      </w:r>
      <w:r w:rsidR="00A45B1F">
        <w:rPr>
          <w:color w:val="000000" w:themeColor="text1"/>
        </w:rPr>
        <w:t xml:space="preserve"> we</w:t>
      </w:r>
      <w:r>
        <w:rPr>
          <w:color w:val="000000" w:themeColor="text1"/>
        </w:rPr>
        <w:t xml:space="preserve"> find a starting point and work from there</w:t>
      </w:r>
      <w:r w:rsidR="00A45B1F">
        <w:rPr>
          <w:color w:val="000000" w:themeColor="text1"/>
        </w:rPr>
        <w:t>.  We</w:t>
      </w:r>
      <w:r>
        <w:rPr>
          <w:color w:val="000000" w:themeColor="text1"/>
        </w:rPr>
        <w:t xml:space="preserve"> do not force </w:t>
      </w:r>
      <w:r w:rsidR="00A45B1F">
        <w:rPr>
          <w:color w:val="000000" w:themeColor="text1"/>
        </w:rPr>
        <w:t>ourselves</w:t>
      </w:r>
      <w:r>
        <w:rPr>
          <w:color w:val="000000" w:themeColor="text1"/>
        </w:rPr>
        <w:t xml:space="preserve"> to solve ever</w:t>
      </w:r>
      <w:r w:rsidR="00A45B1F">
        <w:rPr>
          <w:color w:val="000000" w:themeColor="text1"/>
        </w:rPr>
        <w:t>y</w:t>
      </w:r>
      <w:r>
        <w:rPr>
          <w:color w:val="000000" w:themeColor="text1"/>
        </w:rPr>
        <w:t xml:space="preserve"> issue </w:t>
      </w:r>
      <w:r w:rsidR="0094273A">
        <w:rPr>
          <w:color w:val="000000" w:themeColor="text1"/>
        </w:rPr>
        <w:t xml:space="preserve">on the hand from the beginning.  </w:t>
      </w:r>
    </w:p>
    <w:p w14:paraId="344321A3" w14:textId="23C0AFCE" w:rsidR="00EC62A1" w:rsidRDefault="00EC62A1" w:rsidP="00B31E0A">
      <w:pPr>
        <w:spacing w:after="0"/>
        <w:rPr>
          <w:rFonts w:ascii="Calibri" w:eastAsia="Calibri" w:hAnsi="Calibri" w:cs="Times New Roman"/>
          <w:noProof/>
          <w:color w:val="000000" w:themeColor="text1"/>
        </w:rPr>
      </w:pPr>
    </w:p>
    <w:p w14:paraId="6CA1EBA1" w14:textId="77777777" w:rsidR="00F84681" w:rsidRDefault="00F84681" w:rsidP="00B31E0A">
      <w:pPr>
        <w:spacing w:after="0"/>
        <w:rPr>
          <w:rFonts w:ascii="Calibri" w:eastAsia="Calibri" w:hAnsi="Calibri" w:cs="Times New Roman"/>
          <w:noProof/>
          <w:color w:val="000000" w:themeColor="text1"/>
        </w:rPr>
      </w:pPr>
    </w:p>
    <w:p w14:paraId="4B7191FB" w14:textId="52358D19" w:rsidR="00B66E41" w:rsidRDefault="001471E6" w:rsidP="00B31E0A">
      <w:pPr>
        <w:spacing w:after="0"/>
        <w:rPr>
          <w:rFonts w:ascii="Calibri" w:eastAsia="Calibri" w:hAnsi="Calibri" w:cs="Times New Roman"/>
          <w:b/>
          <w:noProof/>
          <w:color w:val="000000" w:themeColor="text1"/>
          <w:sz w:val="24"/>
          <w:szCs w:val="24"/>
        </w:rPr>
      </w:pPr>
      <w:r>
        <w:rPr>
          <w:rFonts w:ascii="Calibri" w:eastAsia="Calibri" w:hAnsi="Calibri" w:cs="Times New Roman"/>
          <w:b/>
          <w:noProof/>
          <w:color w:val="000000" w:themeColor="text1"/>
          <w:sz w:val="24"/>
          <w:szCs w:val="24"/>
        </w:rPr>
        <w:t xml:space="preserve">Conclusion </w:t>
      </w:r>
      <w:r w:rsidR="00B66E41" w:rsidRPr="00B66E41">
        <w:rPr>
          <w:rFonts w:ascii="Calibri" w:eastAsia="Calibri" w:hAnsi="Calibri" w:cs="Times New Roman"/>
          <w:b/>
          <w:noProof/>
          <w:color w:val="000000" w:themeColor="text1"/>
          <w:sz w:val="24"/>
          <w:szCs w:val="24"/>
        </w:rPr>
        <w:t xml:space="preserve"> </w:t>
      </w:r>
    </w:p>
    <w:p w14:paraId="0E626417" w14:textId="56235FC5" w:rsidR="00A4114E" w:rsidRPr="00CD0890" w:rsidRDefault="00CD0890" w:rsidP="00B31E0A">
      <w:pPr>
        <w:spacing w:after="0"/>
        <w:rPr>
          <w:rFonts w:ascii="Calibri" w:eastAsia="Calibri" w:hAnsi="Calibri" w:cs="Times New Roman"/>
          <w:noProof/>
          <w:color w:val="000000" w:themeColor="text1"/>
        </w:rPr>
      </w:pPr>
      <w:r>
        <w:rPr>
          <w:rFonts w:ascii="Calibri" w:eastAsia="Calibri" w:hAnsi="Calibri" w:cs="Times New Roman"/>
          <w:noProof/>
          <w:color w:val="000000" w:themeColor="text1"/>
        </w:rPr>
        <w:t>Though this discussion of how to appr</w:t>
      </w:r>
      <w:r w:rsidR="00A45B1F">
        <w:rPr>
          <w:rFonts w:ascii="Calibri" w:eastAsia="Calibri" w:hAnsi="Calibri" w:cs="Times New Roman"/>
          <w:noProof/>
          <w:color w:val="000000" w:themeColor="text1"/>
        </w:rPr>
        <w:t>oa</w:t>
      </w:r>
      <w:r>
        <w:rPr>
          <w:rFonts w:ascii="Calibri" w:eastAsia="Calibri" w:hAnsi="Calibri" w:cs="Times New Roman"/>
          <w:noProof/>
          <w:color w:val="000000" w:themeColor="text1"/>
        </w:rPr>
        <w:t>ch a hand may seem simple, you would be amazed how effective having the right mindset can be in playing a hand well.  You often see dummy hit and everythi</w:t>
      </w:r>
      <w:r w:rsidR="00A45B1F">
        <w:rPr>
          <w:rFonts w:ascii="Calibri" w:eastAsia="Calibri" w:hAnsi="Calibri" w:cs="Times New Roman"/>
          <w:noProof/>
          <w:color w:val="000000" w:themeColor="text1"/>
        </w:rPr>
        <w:t>ng</w:t>
      </w:r>
      <w:r>
        <w:rPr>
          <w:rFonts w:ascii="Calibri" w:eastAsia="Calibri" w:hAnsi="Calibri" w:cs="Times New Roman"/>
          <w:noProof/>
          <w:color w:val="000000" w:themeColor="text1"/>
        </w:rPr>
        <w:t xml:space="preserve"> looks good, but this is the time we should start to ask ourselves what can go wrong – do not get over confident.</w:t>
      </w:r>
      <w:r w:rsidR="004B72EF">
        <w:rPr>
          <w:rFonts w:ascii="Calibri" w:eastAsia="Calibri" w:hAnsi="Calibri" w:cs="Times New Roman"/>
          <w:noProof/>
          <w:color w:val="000000" w:themeColor="text1"/>
        </w:rPr>
        <w:t xml:space="preserve">  </w:t>
      </w:r>
      <w:r>
        <w:rPr>
          <w:rFonts w:ascii="Calibri" w:eastAsia="Calibri" w:hAnsi="Calibri" w:cs="Times New Roman"/>
          <w:noProof/>
          <w:color w:val="000000" w:themeColor="text1"/>
        </w:rPr>
        <w:t xml:space="preserve">You will also frequently look at the dummy and feel as if you have no chance to make your contract.  In this case, be confident and make good things </w:t>
      </w:r>
      <w:r w:rsidR="00523E16">
        <w:rPr>
          <w:rFonts w:ascii="Calibri" w:eastAsia="Calibri" w:hAnsi="Calibri" w:cs="Times New Roman"/>
          <w:noProof/>
          <w:color w:val="000000" w:themeColor="text1"/>
        </w:rPr>
        <w:t>happen for yoursel</w:t>
      </w:r>
      <w:r w:rsidR="00903E6B">
        <w:rPr>
          <w:rFonts w:ascii="Calibri" w:eastAsia="Calibri" w:hAnsi="Calibri" w:cs="Times New Roman"/>
          <w:noProof/>
          <w:color w:val="000000" w:themeColor="text1"/>
        </w:rPr>
        <w:t>f.  Give these appr</w:t>
      </w:r>
      <w:r w:rsidR="00A42D58">
        <w:rPr>
          <w:rFonts w:ascii="Calibri" w:eastAsia="Calibri" w:hAnsi="Calibri" w:cs="Times New Roman"/>
          <w:noProof/>
          <w:color w:val="000000" w:themeColor="text1"/>
        </w:rPr>
        <w:t>oa</w:t>
      </w:r>
      <w:r w:rsidR="00903E6B">
        <w:rPr>
          <w:rFonts w:ascii="Calibri" w:eastAsia="Calibri" w:hAnsi="Calibri" w:cs="Times New Roman"/>
          <w:noProof/>
          <w:color w:val="000000" w:themeColor="text1"/>
        </w:rPr>
        <w:t xml:space="preserve">ches a try and see if they can help you become a better </w:t>
      </w:r>
      <w:r w:rsidR="00A45B1F">
        <w:rPr>
          <w:rFonts w:ascii="Calibri" w:eastAsia="Calibri" w:hAnsi="Calibri" w:cs="Times New Roman"/>
          <w:noProof/>
          <w:color w:val="000000" w:themeColor="text1"/>
        </w:rPr>
        <w:t>d</w:t>
      </w:r>
      <w:r w:rsidR="00903E6B">
        <w:rPr>
          <w:rFonts w:ascii="Calibri" w:eastAsia="Calibri" w:hAnsi="Calibri" w:cs="Times New Roman"/>
          <w:noProof/>
          <w:color w:val="000000" w:themeColor="text1"/>
        </w:rPr>
        <w:t>eclarer!</w:t>
      </w:r>
    </w:p>
    <w:sectPr w:rsidR="00A4114E" w:rsidRPr="00CD0890"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1C3F6" w14:textId="77777777" w:rsidR="007823B0" w:rsidRDefault="007823B0" w:rsidP="005C42AC">
      <w:pPr>
        <w:spacing w:after="0" w:line="240" w:lineRule="auto"/>
      </w:pPr>
      <w:r>
        <w:separator/>
      </w:r>
    </w:p>
  </w:endnote>
  <w:endnote w:type="continuationSeparator" w:id="0">
    <w:p w14:paraId="59DB7805" w14:textId="77777777" w:rsidR="007823B0" w:rsidRDefault="007823B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2ACD7F94" w:rsidR="001E34F5" w:rsidRPr="00306D34" w:rsidRDefault="001E34F5" w:rsidP="00306D34">
    <w:pPr>
      <w:pStyle w:val="Footer"/>
    </w:pPr>
    <w:r>
      <w:t>T</w:t>
    </w:r>
    <w:r w:rsidR="00557A6A">
      <w:t>WiB (</w:t>
    </w:r>
    <w:r w:rsidR="009D256A">
      <w:t>49</w:t>
    </w:r>
    <w:r w:rsidR="00557A6A">
      <w:t>0</w:t>
    </w:r>
    <w:r>
      <w:t xml:space="preserve">) </w:t>
    </w:r>
    <w:r w:rsidR="004B72EF">
      <w:t>Optimistic and Pessimistic Declarer Play</w:t>
    </w:r>
    <w:r>
      <w:tab/>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A2401">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1E34F5" w:rsidRDefault="001E34F5"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w:t>
    </w:r>
    <w:proofErr w:type="gramStart"/>
    <w:r>
      <w:rPr>
        <w:color w:val="17365D" w:themeColor="text2" w:themeShade="BF"/>
      </w:rPr>
      <w:t xml:space="preserve">14915  </w:t>
    </w:r>
    <w:r>
      <w:rPr>
        <w:rFonts w:ascii="Times New Roman" w:hAnsi="Times New Roman" w:cs="Times New Roman"/>
        <w:color w:val="17365D" w:themeColor="text2" w:themeShade="BF"/>
      </w:rPr>
      <w:t>♠</w:t>
    </w:r>
    <w:proofErr w:type="gramEnd"/>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01BA" w14:textId="77777777" w:rsidR="007823B0" w:rsidRDefault="007823B0" w:rsidP="005C42AC">
      <w:pPr>
        <w:spacing w:after="0" w:line="240" w:lineRule="auto"/>
      </w:pPr>
      <w:r>
        <w:separator/>
      </w:r>
    </w:p>
  </w:footnote>
  <w:footnote w:type="continuationSeparator" w:id="0">
    <w:p w14:paraId="7C1DF586" w14:textId="77777777" w:rsidR="007823B0" w:rsidRDefault="007823B0"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1E34F5" w:rsidRPr="00B31E0A" w:rsidRDefault="001E34F5" w:rsidP="00897665">
    <w:pPr>
      <w:pStyle w:val="Footer"/>
      <w:ind w:left="1080" w:firstLine="4680"/>
      <w:jc w:val="both"/>
      <w:rPr>
        <w:b/>
        <w:color w:val="000000" w:themeColor="text1"/>
      </w:rPr>
    </w:pPr>
    <w:r w:rsidRPr="00B31E0A">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B31E0A">
      <w:rPr>
        <w:b/>
        <w:color w:val="000000" w:themeColor="text1"/>
      </w:rPr>
      <w:t>Adventures in Bridge, Inc.</w:t>
    </w:r>
  </w:p>
  <w:p w14:paraId="4B903CC4" w14:textId="36CB9921" w:rsidR="001E34F5" w:rsidRPr="00B31E0A" w:rsidRDefault="001E34F5" w:rsidP="00507BAD">
    <w:pPr>
      <w:pStyle w:val="Footer"/>
      <w:jc w:val="both"/>
      <w:rPr>
        <w:color w:val="000000" w:themeColor="text1"/>
      </w:rPr>
    </w:pPr>
    <w:r w:rsidRPr="00B31E0A">
      <w:rPr>
        <w:color w:val="000000" w:themeColor="text1"/>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1E34F5" w:rsidRPr="00B4722C" w:rsidRDefault="001E34F5"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1E34F5" w:rsidRDefault="001E34F5"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1E34F5" w:rsidRPr="005669A0" w:rsidRDefault="001E34F5"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1E34F5" w:rsidRDefault="001E3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17E"/>
    <w:multiLevelType w:val="hybridMultilevel"/>
    <w:tmpl w:val="DE3E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EFF"/>
    <w:multiLevelType w:val="hybridMultilevel"/>
    <w:tmpl w:val="BF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27E3"/>
    <w:multiLevelType w:val="hybridMultilevel"/>
    <w:tmpl w:val="D20E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61D4"/>
    <w:multiLevelType w:val="hybridMultilevel"/>
    <w:tmpl w:val="B5A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14C1C"/>
    <w:multiLevelType w:val="hybridMultilevel"/>
    <w:tmpl w:val="14B0E62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61C341A3"/>
    <w:multiLevelType w:val="hybridMultilevel"/>
    <w:tmpl w:val="9392F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1C37FA"/>
    <w:multiLevelType w:val="hybridMultilevel"/>
    <w:tmpl w:val="6C3C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72CD"/>
    <w:multiLevelType w:val="hybridMultilevel"/>
    <w:tmpl w:val="0038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A3881"/>
    <w:multiLevelType w:val="hybridMultilevel"/>
    <w:tmpl w:val="D776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996FB5"/>
    <w:multiLevelType w:val="hybridMultilevel"/>
    <w:tmpl w:val="88DE1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461101">
    <w:abstractNumId w:val="1"/>
  </w:num>
  <w:num w:numId="2" w16cid:durableId="80100639">
    <w:abstractNumId w:val="4"/>
  </w:num>
  <w:num w:numId="3" w16cid:durableId="1048189395">
    <w:abstractNumId w:val="8"/>
  </w:num>
  <w:num w:numId="4" w16cid:durableId="2145350267">
    <w:abstractNumId w:val="0"/>
  </w:num>
  <w:num w:numId="5" w16cid:durableId="1523594172">
    <w:abstractNumId w:val="3"/>
  </w:num>
  <w:num w:numId="6" w16cid:durableId="1496874734">
    <w:abstractNumId w:val="7"/>
  </w:num>
  <w:num w:numId="7" w16cid:durableId="1761557290">
    <w:abstractNumId w:val="2"/>
  </w:num>
  <w:num w:numId="8" w16cid:durableId="534657674">
    <w:abstractNumId w:val="6"/>
  </w:num>
  <w:num w:numId="9" w16cid:durableId="1877353950">
    <w:abstractNumId w:val="9"/>
  </w:num>
  <w:num w:numId="10" w16cid:durableId="889263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30A1"/>
    <w:rsid w:val="00007C1D"/>
    <w:rsid w:val="00031504"/>
    <w:rsid w:val="00045E5C"/>
    <w:rsid w:val="00054851"/>
    <w:rsid w:val="00057BD5"/>
    <w:rsid w:val="000650DA"/>
    <w:rsid w:val="0006535A"/>
    <w:rsid w:val="00067DF6"/>
    <w:rsid w:val="0007775A"/>
    <w:rsid w:val="000A1388"/>
    <w:rsid w:val="000A1BD5"/>
    <w:rsid w:val="000C2587"/>
    <w:rsid w:val="000C4471"/>
    <w:rsid w:val="000D17F4"/>
    <w:rsid w:val="000E6059"/>
    <w:rsid w:val="000F79B1"/>
    <w:rsid w:val="0011067D"/>
    <w:rsid w:val="0011086D"/>
    <w:rsid w:val="00114C5F"/>
    <w:rsid w:val="00143316"/>
    <w:rsid w:val="00146534"/>
    <w:rsid w:val="001471E6"/>
    <w:rsid w:val="00152E29"/>
    <w:rsid w:val="00157B46"/>
    <w:rsid w:val="0016305E"/>
    <w:rsid w:val="00163634"/>
    <w:rsid w:val="001706D8"/>
    <w:rsid w:val="00191A26"/>
    <w:rsid w:val="001B2274"/>
    <w:rsid w:val="001B2F57"/>
    <w:rsid w:val="001C54DD"/>
    <w:rsid w:val="001E1569"/>
    <w:rsid w:val="001E34F5"/>
    <w:rsid w:val="001E3AAA"/>
    <w:rsid w:val="001E4BAD"/>
    <w:rsid w:val="001F0DB7"/>
    <w:rsid w:val="001F0DF7"/>
    <w:rsid w:val="001F66E6"/>
    <w:rsid w:val="001F6F90"/>
    <w:rsid w:val="001F76AD"/>
    <w:rsid w:val="0020491D"/>
    <w:rsid w:val="00211DCB"/>
    <w:rsid w:val="00216F91"/>
    <w:rsid w:val="00220C45"/>
    <w:rsid w:val="002220CA"/>
    <w:rsid w:val="00232ED3"/>
    <w:rsid w:val="00245CD2"/>
    <w:rsid w:val="00246E3C"/>
    <w:rsid w:val="00255B92"/>
    <w:rsid w:val="002727AF"/>
    <w:rsid w:val="00274302"/>
    <w:rsid w:val="00287F3C"/>
    <w:rsid w:val="00290296"/>
    <w:rsid w:val="0029633C"/>
    <w:rsid w:val="002A0E1C"/>
    <w:rsid w:val="002A483F"/>
    <w:rsid w:val="002A7E69"/>
    <w:rsid w:val="002B49CE"/>
    <w:rsid w:val="002B5DFA"/>
    <w:rsid w:val="002C5C6C"/>
    <w:rsid w:val="002D1859"/>
    <w:rsid w:val="002E024D"/>
    <w:rsid w:val="002E0F3B"/>
    <w:rsid w:val="002E20EA"/>
    <w:rsid w:val="002F1A9E"/>
    <w:rsid w:val="002F5269"/>
    <w:rsid w:val="002F541F"/>
    <w:rsid w:val="002F7392"/>
    <w:rsid w:val="002F76AE"/>
    <w:rsid w:val="00302570"/>
    <w:rsid w:val="00306D34"/>
    <w:rsid w:val="00315F28"/>
    <w:rsid w:val="00317326"/>
    <w:rsid w:val="00325558"/>
    <w:rsid w:val="003312EB"/>
    <w:rsid w:val="003315D8"/>
    <w:rsid w:val="00331ABA"/>
    <w:rsid w:val="003322BA"/>
    <w:rsid w:val="00342E4F"/>
    <w:rsid w:val="00356CBB"/>
    <w:rsid w:val="00380876"/>
    <w:rsid w:val="003822A9"/>
    <w:rsid w:val="00394A4F"/>
    <w:rsid w:val="0039716E"/>
    <w:rsid w:val="003B2E46"/>
    <w:rsid w:val="003B3E46"/>
    <w:rsid w:val="003B4938"/>
    <w:rsid w:val="003C2C48"/>
    <w:rsid w:val="003C3717"/>
    <w:rsid w:val="003C7C54"/>
    <w:rsid w:val="003D6D51"/>
    <w:rsid w:val="003E04F1"/>
    <w:rsid w:val="003F13FF"/>
    <w:rsid w:val="00400280"/>
    <w:rsid w:val="00414A25"/>
    <w:rsid w:val="00415D33"/>
    <w:rsid w:val="004166A0"/>
    <w:rsid w:val="00431715"/>
    <w:rsid w:val="0043328D"/>
    <w:rsid w:val="00451454"/>
    <w:rsid w:val="004A38AE"/>
    <w:rsid w:val="004B72EF"/>
    <w:rsid w:val="004C4E42"/>
    <w:rsid w:val="004C6496"/>
    <w:rsid w:val="004D6D95"/>
    <w:rsid w:val="004E73F8"/>
    <w:rsid w:val="004F2647"/>
    <w:rsid w:val="00506E01"/>
    <w:rsid w:val="00507BAD"/>
    <w:rsid w:val="005204AA"/>
    <w:rsid w:val="00521997"/>
    <w:rsid w:val="00523E16"/>
    <w:rsid w:val="005264EA"/>
    <w:rsid w:val="0054127B"/>
    <w:rsid w:val="00543175"/>
    <w:rsid w:val="00547190"/>
    <w:rsid w:val="005518CB"/>
    <w:rsid w:val="00551D39"/>
    <w:rsid w:val="0055628A"/>
    <w:rsid w:val="005563F6"/>
    <w:rsid w:val="00556EC4"/>
    <w:rsid w:val="00557A6A"/>
    <w:rsid w:val="0056664A"/>
    <w:rsid w:val="005669A0"/>
    <w:rsid w:val="00580B77"/>
    <w:rsid w:val="00585B3B"/>
    <w:rsid w:val="00592788"/>
    <w:rsid w:val="005969F5"/>
    <w:rsid w:val="005C0BFB"/>
    <w:rsid w:val="005C42AC"/>
    <w:rsid w:val="005C77B6"/>
    <w:rsid w:val="005D4B8C"/>
    <w:rsid w:val="005E311C"/>
    <w:rsid w:val="005E3EE1"/>
    <w:rsid w:val="005F6F34"/>
    <w:rsid w:val="005F7476"/>
    <w:rsid w:val="00600CD4"/>
    <w:rsid w:val="0060558A"/>
    <w:rsid w:val="00613B05"/>
    <w:rsid w:val="00627593"/>
    <w:rsid w:val="0063651E"/>
    <w:rsid w:val="006556F2"/>
    <w:rsid w:val="006707A7"/>
    <w:rsid w:val="0068022B"/>
    <w:rsid w:val="00680395"/>
    <w:rsid w:val="00683FA7"/>
    <w:rsid w:val="006846A3"/>
    <w:rsid w:val="006A0362"/>
    <w:rsid w:val="006A0DC8"/>
    <w:rsid w:val="006C05F3"/>
    <w:rsid w:val="006E3954"/>
    <w:rsid w:val="006F144E"/>
    <w:rsid w:val="006F599C"/>
    <w:rsid w:val="007048C0"/>
    <w:rsid w:val="00704A31"/>
    <w:rsid w:val="007077C4"/>
    <w:rsid w:val="007100D0"/>
    <w:rsid w:val="007148FD"/>
    <w:rsid w:val="00720764"/>
    <w:rsid w:val="007319F7"/>
    <w:rsid w:val="0073395A"/>
    <w:rsid w:val="00735A5A"/>
    <w:rsid w:val="00762B4D"/>
    <w:rsid w:val="00772030"/>
    <w:rsid w:val="00773BB3"/>
    <w:rsid w:val="007823B0"/>
    <w:rsid w:val="00783070"/>
    <w:rsid w:val="0079498A"/>
    <w:rsid w:val="00794B15"/>
    <w:rsid w:val="00797E6F"/>
    <w:rsid w:val="007A0312"/>
    <w:rsid w:val="007A2798"/>
    <w:rsid w:val="007B0C18"/>
    <w:rsid w:val="007C6613"/>
    <w:rsid w:val="007D767C"/>
    <w:rsid w:val="007E60D4"/>
    <w:rsid w:val="007E6D2D"/>
    <w:rsid w:val="00816718"/>
    <w:rsid w:val="00816D83"/>
    <w:rsid w:val="00820034"/>
    <w:rsid w:val="008334E0"/>
    <w:rsid w:val="008357CB"/>
    <w:rsid w:val="00851AC2"/>
    <w:rsid w:val="00870F22"/>
    <w:rsid w:val="00874B1A"/>
    <w:rsid w:val="00897665"/>
    <w:rsid w:val="008A1F5A"/>
    <w:rsid w:val="008B664B"/>
    <w:rsid w:val="008D340B"/>
    <w:rsid w:val="008D6401"/>
    <w:rsid w:val="008F0BF7"/>
    <w:rsid w:val="008F5728"/>
    <w:rsid w:val="00900800"/>
    <w:rsid w:val="00903E6B"/>
    <w:rsid w:val="00904384"/>
    <w:rsid w:val="00905123"/>
    <w:rsid w:val="009152CC"/>
    <w:rsid w:val="009257F5"/>
    <w:rsid w:val="009327B7"/>
    <w:rsid w:val="00936310"/>
    <w:rsid w:val="009425C1"/>
    <w:rsid w:val="0094273A"/>
    <w:rsid w:val="00945D04"/>
    <w:rsid w:val="00952D16"/>
    <w:rsid w:val="00954CA7"/>
    <w:rsid w:val="00955828"/>
    <w:rsid w:val="009662E6"/>
    <w:rsid w:val="00982C03"/>
    <w:rsid w:val="0099522A"/>
    <w:rsid w:val="00996F7B"/>
    <w:rsid w:val="009A2401"/>
    <w:rsid w:val="009A28D3"/>
    <w:rsid w:val="009B0130"/>
    <w:rsid w:val="009B1D3C"/>
    <w:rsid w:val="009B3FEF"/>
    <w:rsid w:val="009B53E5"/>
    <w:rsid w:val="009C4DEA"/>
    <w:rsid w:val="009C68C7"/>
    <w:rsid w:val="009D256A"/>
    <w:rsid w:val="009E3486"/>
    <w:rsid w:val="009F066F"/>
    <w:rsid w:val="00A005F0"/>
    <w:rsid w:val="00A027E8"/>
    <w:rsid w:val="00A04E4B"/>
    <w:rsid w:val="00A07415"/>
    <w:rsid w:val="00A12B99"/>
    <w:rsid w:val="00A40A45"/>
    <w:rsid w:val="00A4114E"/>
    <w:rsid w:val="00A42D58"/>
    <w:rsid w:val="00A44FAF"/>
    <w:rsid w:val="00A455D2"/>
    <w:rsid w:val="00A45B1F"/>
    <w:rsid w:val="00A47EB0"/>
    <w:rsid w:val="00A536D6"/>
    <w:rsid w:val="00A567DE"/>
    <w:rsid w:val="00A650B7"/>
    <w:rsid w:val="00A6520D"/>
    <w:rsid w:val="00A80A33"/>
    <w:rsid w:val="00A80AFA"/>
    <w:rsid w:val="00A80E4D"/>
    <w:rsid w:val="00A8606C"/>
    <w:rsid w:val="00AA1B91"/>
    <w:rsid w:val="00AA34D7"/>
    <w:rsid w:val="00AA6189"/>
    <w:rsid w:val="00AB0427"/>
    <w:rsid w:val="00AB7521"/>
    <w:rsid w:val="00AC15B9"/>
    <w:rsid w:val="00AC482B"/>
    <w:rsid w:val="00AC6662"/>
    <w:rsid w:val="00AC69D1"/>
    <w:rsid w:val="00AD3A65"/>
    <w:rsid w:val="00AD5784"/>
    <w:rsid w:val="00AE418F"/>
    <w:rsid w:val="00AF3B27"/>
    <w:rsid w:val="00B01E16"/>
    <w:rsid w:val="00B074A5"/>
    <w:rsid w:val="00B21CE0"/>
    <w:rsid w:val="00B27474"/>
    <w:rsid w:val="00B30D15"/>
    <w:rsid w:val="00B31E0A"/>
    <w:rsid w:val="00B355AE"/>
    <w:rsid w:val="00B3580B"/>
    <w:rsid w:val="00B362DD"/>
    <w:rsid w:val="00B400D9"/>
    <w:rsid w:val="00B41695"/>
    <w:rsid w:val="00B46EDF"/>
    <w:rsid w:val="00B4722C"/>
    <w:rsid w:val="00B61355"/>
    <w:rsid w:val="00B667F7"/>
    <w:rsid w:val="00B66E41"/>
    <w:rsid w:val="00B7337D"/>
    <w:rsid w:val="00B75DE3"/>
    <w:rsid w:val="00B909BE"/>
    <w:rsid w:val="00B90BE5"/>
    <w:rsid w:val="00B91281"/>
    <w:rsid w:val="00B9163E"/>
    <w:rsid w:val="00B92BE4"/>
    <w:rsid w:val="00B969B4"/>
    <w:rsid w:val="00BA721C"/>
    <w:rsid w:val="00BA7D8D"/>
    <w:rsid w:val="00BB36E9"/>
    <w:rsid w:val="00BB452C"/>
    <w:rsid w:val="00BB54AE"/>
    <w:rsid w:val="00BC3204"/>
    <w:rsid w:val="00BC34EA"/>
    <w:rsid w:val="00BC76A8"/>
    <w:rsid w:val="00BD2C7A"/>
    <w:rsid w:val="00BE4C8A"/>
    <w:rsid w:val="00BF0E1C"/>
    <w:rsid w:val="00BF1424"/>
    <w:rsid w:val="00BF5A00"/>
    <w:rsid w:val="00C22828"/>
    <w:rsid w:val="00C274EC"/>
    <w:rsid w:val="00C30E32"/>
    <w:rsid w:val="00C33907"/>
    <w:rsid w:val="00C34A20"/>
    <w:rsid w:val="00C36021"/>
    <w:rsid w:val="00C36F2C"/>
    <w:rsid w:val="00C41996"/>
    <w:rsid w:val="00C42176"/>
    <w:rsid w:val="00C43A57"/>
    <w:rsid w:val="00C44565"/>
    <w:rsid w:val="00C468ED"/>
    <w:rsid w:val="00C523DC"/>
    <w:rsid w:val="00C558EF"/>
    <w:rsid w:val="00C55C86"/>
    <w:rsid w:val="00C64C41"/>
    <w:rsid w:val="00C64E52"/>
    <w:rsid w:val="00C72A17"/>
    <w:rsid w:val="00C9725A"/>
    <w:rsid w:val="00CA01D9"/>
    <w:rsid w:val="00CA5029"/>
    <w:rsid w:val="00CA71A3"/>
    <w:rsid w:val="00CB0BC7"/>
    <w:rsid w:val="00CB1E49"/>
    <w:rsid w:val="00CB5463"/>
    <w:rsid w:val="00CB7DC1"/>
    <w:rsid w:val="00CD0890"/>
    <w:rsid w:val="00CF2FFE"/>
    <w:rsid w:val="00CF5891"/>
    <w:rsid w:val="00CF7B39"/>
    <w:rsid w:val="00D01FC0"/>
    <w:rsid w:val="00D0517C"/>
    <w:rsid w:val="00D10AD5"/>
    <w:rsid w:val="00D16D99"/>
    <w:rsid w:val="00D24107"/>
    <w:rsid w:val="00D331AF"/>
    <w:rsid w:val="00D3461B"/>
    <w:rsid w:val="00D45D30"/>
    <w:rsid w:val="00D4761F"/>
    <w:rsid w:val="00D53C53"/>
    <w:rsid w:val="00D62C9E"/>
    <w:rsid w:val="00D739A3"/>
    <w:rsid w:val="00D75064"/>
    <w:rsid w:val="00D77157"/>
    <w:rsid w:val="00D7718E"/>
    <w:rsid w:val="00D81CCF"/>
    <w:rsid w:val="00D82CEB"/>
    <w:rsid w:val="00D9021A"/>
    <w:rsid w:val="00D9228A"/>
    <w:rsid w:val="00DB0592"/>
    <w:rsid w:val="00DE079F"/>
    <w:rsid w:val="00DE4DE9"/>
    <w:rsid w:val="00DE55ED"/>
    <w:rsid w:val="00DE738B"/>
    <w:rsid w:val="00E02497"/>
    <w:rsid w:val="00E07DE7"/>
    <w:rsid w:val="00E11416"/>
    <w:rsid w:val="00E12A6A"/>
    <w:rsid w:val="00E15B48"/>
    <w:rsid w:val="00E23608"/>
    <w:rsid w:val="00E34E3B"/>
    <w:rsid w:val="00E410BD"/>
    <w:rsid w:val="00E54A02"/>
    <w:rsid w:val="00E63614"/>
    <w:rsid w:val="00E75559"/>
    <w:rsid w:val="00E83EE0"/>
    <w:rsid w:val="00EC62A1"/>
    <w:rsid w:val="00EC6877"/>
    <w:rsid w:val="00ED0946"/>
    <w:rsid w:val="00EE5033"/>
    <w:rsid w:val="00F0644D"/>
    <w:rsid w:val="00F2124B"/>
    <w:rsid w:val="00F3104E"/>
    <w:rsid w:val="00F32CC7"/>
    <w:rsid w:val="00F35C11"/>
    <w:rsid w:val="00F427FA"/>
    <w:rsid w:val="00F5623A"/>
    <w:rsid w:val="00F605A9"/>
    <w:rsid w:val="00F779E4"/>
    <w:rsid w:val="00F83912"/>
    <w:rsid w:val="00F84539"/>
    <w:rsid w:val="00F84681"/>
    <w:rsid w:val="00F84FB0"/>
    <w:rsid w:val="00F87C81"/>
    <w:rsid w:val="00F979CE"/>
    <w:rsid w:val="00FA39DF"/>
    <w:rsid w:val="00FA71AD"/>
    <w:rsid w:val="00FB53CC"/>
    <w:rsid w:val="00FC5AE9"/>
    <w:rsid w:val="00FF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EFBC2D4-0E85-4852-AEA7-CAB161EB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E02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42A5-781A-4717-B1B2-490461AA5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177</cp:revision>
  <dcterms:created xsi:type="dcterms:W3CDTF">2016-12-23T04:04:00Z</dcterms:created>
  <dcterms:modified xsi:type="dcterms:W3CDTF">2023-09-10T16:00:00Z</dcterms:modified>
</cp:coreProperties>
</file>