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79437E8F" w:rsidR="0058163A" w:rsidRPr="003061BD" w:rsidRDefault="00195D84" w:rsidP="0058163A">
      <w:pPr>
        <w:spacing w:after="0"/>
        <w:rPr>
          <w:b/>
          <w:i/>
          <w:color w:val="000000" w:themeColor="text1"/>
          <w:sz w:val="36"/>
          <w:szCs w:val="36"/>
        </w:rPr>
      </w:pPr>
      <w:r>
        <w:rPr>
          <w:b/>
          <w:color w:val="000000" w:themeColor="text1"/>
          <w:sz w:val="36"/>
          <w:szCs w:val="36"/>
        </w:rPr>
        <w:t>(</w:t>
      </w:r>
      <w:r w:rsidR="0096317A">
        <w:rPr>
          <w:b/>
          <w:color w:val="000000" w:themeColor="text1"/>
          <w:sz w:val="36"/>
          <w:szCs w:val="36"/>
        </w:rPr>
        <w:t>22</w:t>
      </w:r>
      <w:r w:rsidR="006312C7">
        <w:rPr>
          <w:b/>
          <w:color w:val="000000" w:themeColor="text1"/>
          <w:sz w:val="36"/>
          <w:szCs w:val="36"/>
        </w:rPr>
        <w:t>0</w:t>
      </w:r>
      <w:r>
        <w:rPr>
          <w:b/>
          <w:color w:val="000000" w:themeColor="text1"/>
          <w:sz w:val="36"/>
          <w:szCs w:val="36"/>
        </w:rPr>
        <w:t xml:space="preserve">) </w:t>
      </w:r>
      <w:r w:rsidR="00023C4E">
        <w:rPr>
          <w:b/>
          <w:color w:val="000000" w:themeColor="text1"/>
          <w:sz w:val="36"/>
          <w:szCs w:val="36"/>
        </w:rPr>
        <w:t>Offensive</w:t>
      </w:r>
      <w:r w:rsidR="00F3415E">
        <w:rPr>
          <w:b/>
          <w:color w:val="000000" w:themeColor="text1"/>
          <w:sz w:val="36"/>
          <w:szCs w:val="36"/>
        </w:rPr>
        <w:t>ly-</w:t>
      </w:r>
      <w:r w:rsidR="0096317A">
        <w:rPr>
          <w:b/>
          <w:color w:val="000000" w:themeColor="text1"/>
          <w:sz w:val="36"/>
          <w:szCs w:val="36"/>
        </w:rPr>
        <w:t xml:space="preserve"> vs. Defensively</w:t>
      </w:r>
      <w:r w:rsidR="00F3415E">
        <w:rPr>
          <w:b/>
          <w:color w:val="000000" w:themeColor="text1"/>
          <w:sz w:val="36"/>
          <w:szCs w:val="36"/>
        </w:rPr>
        <w:t>-</w:t>
      </w:r>
      <w:r w:rsidR="0096317A">
        <w:rPr>
          <w:b/>
          <w:color w:val="000000" w:themeColor="text1"/>
          <w:sz w:val="36"/>
          <w:szCs w:val="36"/>
        </w:rPr>
        <w:t xml:space="preserve">Oriented Hands </w:t>
      </w:r>
      <w:r>
        <w:rPr>
          <w:b/>
          <w:color w:val="000000" w:themeColor="text1"/>
          <w:sz w:val="36"/>
          <w:szCs w:val="36"/>
        </w:rPr>
        <w:t xml:space="preserve">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proofErr w:type="spellStart"/>
      <w:r w:rsidRPr="003061BD">
        <w:rPr>
          <w:i/>
          <w:color w:val="000000" w:themeColor="text1"/>
        </w:rPr>
        <w:t>AiB</w:t>
      </w:r>
      <w:proofErr w:type="spellEnd"/>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618F64C4" w:rsidR="0058163A" w:rsidRPr="003061BD" w:rsidRDefault="00803400" w:rsidP="0058163A">
      <w:pPr>
        <w:spacing w:after="0"/>
        <w:rPr>
          <w:i/>
          <w:color w:val="000000" w:themeColor="text1"/>
        </w:rPr>
      </w:pPr>
      <w:r>
        <w:rPr>
          <w:i/>
          <w:color w:val="000000" w:themeColor="text1"/>
        </w:rPr>
        <w:t>Level: 2</w:t>
      </w:r>
      <w:r w:rsidR="003061BD">
        <w:rPr>
          <w:i/>
          <w:color w:val="000000" w:themeColor="text1"/>
        </w:rPr>
        <w:tab/>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4E6B52B3" w14:textId="133C9F96" w:rsidR="0058163A" w:rsidRDefault="00ED09C7" w:rsidP="0058163A">
      <w:pPr>
        <w:spacing w:after="0"/>
        <w:rPr>
          <w:color w:val="000000" w:themeColor="text1"/>
        </w:rPr>
      </w:pPr>
      <w:r>
        <w:rPr>
          <w:color w:val="000000" w:themeColor="text1"/>
        </w:rPr>
        <w:t xml:space="preserve">Competitive bidding is </w:t>
      </w:r>
      <w:r w:rsidR="00F3415E">
        <w:rPr>
          <w:color w:val="000000" w:themeColor="text1"/>
        </w:rPr>
        <w:t>a difficult part</w:t>
      </w:r>
      <w:r>
        <w:rPr>
          <w:color w:val="000000" w:themeColor="text1"/>
        </w:rPr>
        <w:t xml:space="preserve"> of bridge.  Evaluating </w:t>
      </w:r>
      <w:r w:rsidR="00F3415E">
        <w:rPr>
          <w:color w:val="000000" w:themeColor="text1"/>
        </w:rPr>
        <w:t>whether</w:t>
      </w:r>
      <w:r>
        <w:rPr>
          <w:color w:val="000000" w:themeColor="text1"/>
        </w:rPr>
        <w:t xml:space="preserve"> our hand is</w:t>
      </w:r>
      <w:r w:rsidR="00CB3E6F">
        <w:rPr>
          <w:color w:val="000000" w:themeColor="text1"/>
        </w:rPr>
        <w:t xml:space="preserve"> better suited for offense (</w:t>
      </w:r>
      <w:r w:rsidR="00F3415E">
        <w:rPr>
          <w:color w:val="000000" w:themeColor="text1"/>
        </w:rPr>
        <w:t>and we should</w:t>
      </w:r>
      <w:r w:rsidR="00CB3E6F">
        <w:rPr>
          <w:color w:val="000000" w:themeColor="text1"/>
        </w:rPr>
        <w:t xml:space="preserve"> keep bidding) or defense (</w:t>
      </w:r>
      <w:r w:rsidR="00F3415E">
        <w:rPr>
          <w:color w:val="000000" w:themeColor="text1"/>
        </w:rPr>
        <w:t>we should</w:t>
      </w:r>
      <w:r w:rsidR="00CB3E6F">
        <w:rPr>
          <w:color w:val="000000" w:themeColor="text1"/>
        </w:rPr>
        <w:t xml:space="preserve"> choose to defend) is one of the most important parts of good competitive bidding judgement. But this skill of judging </w:t>
      </w:r>
      <w:r w:rsidR="00F3415E">
        <w:rPr>
          <w:color w:val="000000" w:themeColor="text1"/>
        </w:rPr>
        <w:t>whether</w:t>
      </w:r>
      <w:r w:rsidR="00CB3E6F">
        <w:rPr>
          <w:color w:val="000000" w:themeColor="text1"/>
        </w:rPr>
        <w:t xml:space="preserve"> our hand is more of</w:t>
      </w:r>
      <w:r w:rsidR="000E736A">
        <w:rPr>
          <w:color w:val="000000" w:themeColor="text1"/>
        </w:rPr>
        <w:t>fensive</w:t>
      </w:r>
      <w:r w:rsidR="00F3415E">
        <w:rPr>
          <w:color w:val="000000" w:themeColor="text1"/>
        </w:rPr>
        <w:t>ly-</w:t>
      </w:r>
      <w:r w:rsidR="000E736A">
        <w:rPr>
          <w:color w:val="000000" w:themeColor="text1"/>
        </w:rPr>
        <w:t xml:space="preserve"> or defensively</w:t>
      </w:r>
      <w:r w:rsidR="00F3415E">
        <w:rPr>
          <w:color w:val="000000" w:themeColor="text1"/>
        </w:rPr>
        <w:t>-</w:t>
      </w:r>
      <w:r w:rsidR="000E736A">
        <w:rPr>
          <w:color w:val="000000" w:themeColor="text1"/>
        </w:rPr>
        <w:t xml:space="preserve">oriented is important </w:t>
      </w:r>
      <w:r w:rsidR="00F3415E">
        <w:rPr>
          <w:color w:val="000000" w:themeColor="text1"/>
        </w:rPr>
        <w:t>to</w:t>
      </w:r>
      <w:r w:rsidR="000E736A">
        <w:rPr>
          <w:color w:val="000000" w:themeColor="text1"/>
        </w:rPr>
        <w:t xml:space="preserve"> good bidding judgement in a variety of different situations. Let’s look at what factors make a hand </w:t>
      </w:r>
      <w:r w:rsidR="007D4D0F">
        <w:rPr>
          <w:color w:val="000000" w:themeColor="text1"/>
        </w:rPr>
        <w:t>better for offense or defense and appl</w:t>
      </w:r>
      <w:r w:rsidR="00F3415E">
        <w:rPr>
          <w:color w:val="000000" w:themeColor="text1"/>
        </w:rPr>
        <w:t>y these criteria</w:t>
      </w:r>
      <w:r w:rsidR="007D4D0F">
        <w:rPr>
          <w:color w:val="000000" w:themeColor="text1"/>
        </w:rPr>
        <w:t xml:space="preserve"> to some common situations.</w:t>
      </w:r>
    </w:p>
    <w:p w14:paraId="5516C577" w14:textId="77777777" w:rsidR="0096317A" w:rsidRDefault="0096317A" w:rsidP="0058163A">
      <w:pPr>
        <w:spacing w:after="0"/>
        <w:rPr>
          <w:color w:val="000000" w:themeColor="text1"/>
        </w:rPr>
      </w:pPr>
    </w:p>
    <w:p w14:paraId="06506CFB" w14:textId="77777777" w:rsidR="0058163A" w:rsidRPr="003061BD" w:rsidRDefault="0058163A" w:rsidP="0058163A">
      <w:pPr>
        <w:spacing w:after="0"/>
        <w:rPr>
          <w:color w:val="000000" w:themeColor="text1"/>
        </w:rPr>
      </w:pPr>
    </w:p>
    <w:p w14:paraId="56718564" w14:textId="5AB6F3F0" w:rsidR="0058163A" w:rsidRPr="00A11193" w:rsidRDefault="007D4D0F" w:rsidP="0058163A">
      <w:pPr>
        <w:spacing w:after="0"/>
        <w:rPr>
          <w:b/>
          <w:color w:val="000000" w:themeColor="text1"/>
          <w:sz w:val="24"/>
          <w:szCs w:val="24"/>
        </w:rPr>
      </w:pPr>
      <w:r>
        <w:rPr>
          <w:b/>
          <w:color w:val="000000" w:themeColor="text1"/>
          <w:sz w:val="24"/>
          <w:szCs w:val="24"/>
        </w:rPr>
        <w:t xml:space="preserve">Distribution </w:t>
      </w:r>
    </w:p>
    <w:p w14:paraId="3F6C22A7" w14:textId="212BDBE0" w:rsidR="00245E51" w:rsidRDefault="004F1E98" w:rsidP="0058163A">
      <w:pPr>
        <w:spacing w:after="0"/>
        <w:rPr>
          <w:color w:val="000000" w:themeColor="text1"/>
        </w:rPr>
      </w:pPr>
      <w:r>
        <w:rPr>
          <w:color w:val="000000" w:themeColor="text1"/>
        </w:rPr>
        <w:t>Generally</w:t>
      </w:r>
      <w:r w:rsidR="00D47FCD">
        <w:rPr>
          <w:color w:val="000000" w:themeColor="text1"/>
        </w:rPr>
        <w:t>, the more balanced our hand</w:t>
      </w:r>
      <w:r w:rsidR="00F3415E">
        <w:rPr>
          <w:color w:val="000000" w:themeColor="text1"/>
        </w:rPr>
        <w:t>,</w:t>
      </w:r>
      <w:r w:rsidR="00D47FCD">
        <w:rPr>
          <w:color w:val="000000" w:themeColor="text1"/>
        </w:rPr>
        <w:t xml:space="preserve"> the more defensively</w:t>
      </w:r>
      <w:r w:rsidR="00F3415E">
        <w:rPr>
          <w:color w:val="000000" w:themeColor="text1"/>
        </w:rPr>
        <w:t>-</w:t>
      </w:r>
      <w:r w:rsidR="00D47FCD">
        <w:rPr>
          <w:color w:val="000000" w:themeColor="text1"/>
        </w:rPr>
        <w:t xml:space="preserve">oriented it is and the </w:t>
      </w:r>
      <w:r w:rsidR="00F3415E">
        <w:rPr>
          <w:color w:val="000000" w:themeColor="text1"/>
        </w:rPr>
        <w:t>shapelier</w:t>
      </w:r>
      <w:r w:rsidR="00D47FCD">
        <w:rPr>
          <w:color w:val="000000" w:themeColor="text1"/>
        </w:rPr>
        <w:t xml:space="preserve"> (distributional) </w:t>
      </w:r>
      <w:r w:rsidR="00F3415E">
        <w:rPr>
          <w:color w:val="000000" w:themeColor="text1"/>
        </w:rPr>
        <w:t>our</w:t>
      </w:r>
      <w:r w:rsidR="00D47FCD">
        <w:rPr>
          <w:color w:val="000000" w:themeColor="text1"/>
        </w:rPr>
        <w:t xml:space="preserve"> hand</w:t>
      </w:r>
      <w:r w:rsidR="00F3415E">
        <w:rPr>
          <w:color w:val="000000" w:themeColor="text1"/>
        </w:rPr>
        <w:t>,</w:t>
      </w:r>
      <w:r w:rsidR="00D47FCD">
        <w:rPr>
          <w:color w:val="000000" w:themeColor="text1"/>
        </w:rPr>
        <w:t xml:space="preserve"> the</w:t>
      </w:r>
      <w:r w:rsidR="00F3415E">
        <w:rPr>
          <w:color w:val="000000" w:themeColor="text1"/>
        </w:rPr>
        <w:t xml:space="preserve"> more</w:t>
      </w:r>
      <w:r w:rsidR="00D47FCD">
        <w:rPr>
          <w:color w:val="000000" w:themeColor="text1"/>
        </w:rPr>
        <w:t xml:space="preserve"> </w:t>
      </w:r>
      <w:r w:rsidR="00F3415E">
        <w:rPr>
          <w:color w:val="000000" w:themeColor="text1"/>
        </w:rPr>
        <w:t>of</w:t>
      </w:r>
      <w:r w:rsidR="00D47FCD">
        <w:rPr>
          <w:color w:val="000000" w:themeColor="text1"/>
        </w:rPr>
        <w:t>fensively</w:t>
      </w:r>
      <w:r w:rsidR="00F3415E">
        <w:rPr>
          <w:color w:val="000000" w:themeColor="text1"/>
        </w:rPr>
        <w:t>-</w:t>
      </w:r>
      <w:r w:rsidR="00D47FCD">
        <w:rPr>
          <w:color w:val="000000" w:themeColor="text1"/>
        </w:rPr>
        <w:t xml:space="preserve">oriented it is.  The same exact </w:t>
      </w:r>
      <w:r w:rsidR="00F3415E">
        <w:rPr>
          <w:color w:val="000000" w:themeColor="text1"/>
        </w:rPr>
        <w:t>h</w:t>
      </w:r>
      <w:r w:rsidR="00D47FCD">
        <w:rPr>
          <w:color w:val="000000" w:themeColor="text1"/>
        </w:rPr>
        <w:t>igh</w:t>
      </w:r>
      <w:r w:rsidR="00F3415E">
        <w:rPr>
          <w:color w:val="000000" w:themeColor="text1"/>
        </w:rPr>
        <w:t xml:space="preserve"> c</w:t>
      </w:r>
      <w:r w:rsidR="00D47FCD">
        <w:rPr>
          <w:color w:val="000000" w:themeColor="text1"/>
        </w:rPr>
        <w:t xml:space="preserve">ards can be </w:t>
      </w:r>
      <w:r w:rsidR="00F3415E">
        <w:rPr>
          <w:color w:val="000000" w:themeColor="text1"/>
        </w:rPr>
        <w:t xml:space="preserve">useful in </w:t>
      </w:r>
      <w:r w:rsidR="00D47FCD">
        <w:rPr>
          <w:color w:val="000000" w:themeColor="text1"/>
        </w:rPr>
        <w:t xml:space="preserve">drastically different </w:t>
      </w:r>
      <w:r w:rsidR="00F3415E">
        <w:rPr>
          <w:color w:val="000000" w:themeColor="text1"/>
        </w:rPr>
        <w:t xml:space="preserve">ways </w:t>
      </w:r>
      <w:r w:rsidR="00D47FCD">
        <w:rPr>
          <w:color w:val="000000" w:themeColor="text1"/>
        </w:rPr>
        <w:t xml:space="preserve">based on the shape of the hand. </w:t>
      </w:r>
      <w:r w:rsidR="00DF7CF3">
        <w:rPr>
          <w:color w:val="000000" w:themeColor="text1"/>
        </w:rPr>
        <w:t xml:space="preserve"> Let’s look at some examples.</w:t>
      </w:r>
    </w:p>
    <w:p w14:paraId="69515F9E" w14:textId="63C827CA" w:rsidR="008B7313" w:rsidRDefault="008B7313" w:rsidP="000A016E">
      <w:pPr>
        <w:spacing w:after="0"/>
        <w:rPr>
          <w:color w:val="000000" w:themeColor="text1"/>
        </w:rPr>
      </w:pPr>
    </w:p>
    <w:tbl>
      <w:tblPr>
        <w:tblStyle w:val="ListTable6Colorful-Accent5"/>
        <w:tblW w:w="0" w:type="auto"/>
        <w:tblLook w:val="04A0" w:firstRow="1" w:lastRow="0" w:firstColumn="1" w:lastColumn="0" w:noHBand="0" w:noVBand="1"/>
      </w:tblPr>
      <w:tblGrid>
        <w:gridCol w:w="2394"/>
        <w:gridCol w:w="2394"/>
        <w:gridCol w:w="2394"/>
        <w:gridCol w:w="2394"/>
      </w:tblGrid>
      <w:tr w:rsidR="00DF7CF3" w14:paraId="4A17E7D6" w14:textId="77777777" w:rsidTr="00DF7CF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94" w:type="dxa"/>
          </w:tcPr>
          <w:p w14:paraId="21539A39" w14:textId="600DDE21" w:rsidR="00DF7CF3" w:rsidRPr="00DF7CF3" w:rsidRDefault="00DF7CF3" w:rsidP="0058163A">
            <w:pPr>
              <w:rPr>
                <w:i/>
                <w:color w:val="000000" w:themeColor="text1"/>
              </w:rPr>
            </w:pPr>
            <w:r w:rsidRPr="00DF7CF3">
              <w:rPr>
                <w:i/>
                <w:color w:val="000000" w:themeColor="text1"/>
              </w:rPr>
              <w:t>Examples</w:t>
            </w:r>
          </w:p>
        </w:tc>
        <w:tc>
          <w:tcPr>
            <w:tcW w:w="2394" w:type="dxa"/>
          </w:tcPr>
          <w:p w14:paraId="1F504910" w14:textId="77777777" w:rsidR="00DF7CF3" w:rsidRDefault="00DF7CF3" w:rsidP="0058163A">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2394" w:type="dxa"/>
          </w:tcPr>
          <w:p w14:paraId="660FA1CF" w14:textId="77777777" w:rsidR="00DF7CF3" w:rsidRDefault="00DF7CF3" w:rsidP="0058163A">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2394" w:type="dxa"/>
          </w:tcPr>
          <w:p w14:paraId="00BF687B" w14:textId="77777777" w:rsidR="00DF7CF3" w:rsidRDefault="00DF7CF3" w:rsidP="0058163A">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F7CF3" w14:paraId="69B8708F" w14:textId="77777777" w:rsidTr="00DF7CF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394" w:type="dxa"/>
          </w:tcPr>
          <w:p w14:paraId="4A8DADF6" w14:textId="77777777" w:rsidR="00DF7CF3" w:rsidRPr="00DF7CF3" w:rsidRDefault="00DF7CF3" w:rsidP="0058163A">
            <w:pPr>
              <w:rPr>
                <w:color w:val="000000" w:themeColor="text1"/>
              </w:rPr>
            </w:pPr>
          </w:p>
        </w:tc>
        <w:tc>
          <w:tcPr>
            <w:tcW w:w="2394" w:type="dxa"/>
          </w:tcPr>
          <w:p w14:paraId="7D131CA1" w14:textId="4BCA5402"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AQ </w:t>
            </w:r>
          </w:p>
          <w:p w14:paraId="613E55AE" w14:textId="6015C58E"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KQJ</w:t>
            </w:r>
            <w:r w:rsidR="00DF7CF3">
              <w:rPr>
                <w:color w:val="000000" w:themeColor="text1"/>
              </w:rPr>
              <w:tab/>
            </w:r>
            <w:r w:rsidR="00DF7CF3">
              <w:rPr>
                <w:color w:val="000000" w:themeColor="text1"/>
              </w:rPr>
              <w:tab/>
            </w:r>
          </w:p>
          <w:p w14:paraId="2F69E488" w14:textId="7ED200F8"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8743</w:t>
            </w:r>
            <w:r w:rsidR="00DF7CF3">
              <w:rPr>
                <w:color w:val="000000" w:themeColor="text1"/>
              </w:rPr>
              <w:tab/>
            </w:r>
            <w:r w:rsidR="00DF7CF3">
              <w:rPr>
                <w:color w:val="000000" w:themeColor="text1"/>
              </w:rPr>
              <w:tab/>
            </w:r>
          </w:p>
          <w:p w14:paraId="385788CA" w14:textId="743FEB9D" w:rsidR="00DF7CF3" w:rsidRDefault="00F3415E"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6542</w:t>
            </w:r>
            <w:r w:rsidR="00DF7CF3">
              <w:rPr>
                <w:color w:val="000000" w:themeColor="text1"/>
              </w:rPr>
              <w:t xml:space="preserve"> </w:t>
            </w:r>
          </w:p>
        </w:tc>
        <w:tc>
          <w:tcPr>
            <w:tcW w:w="2394" w:type="dxa"/>
          </w:tcPr>
          <w:p w14:paraId="643E0547" w14:textId="65A069A6"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AQ</w:t>
            </w:r>
            <w:r>
              <w:rPr>
                <w:color w:val="000000" w:themeColor="text1"/>
              </w:rPr>
              <w:t>875</w:t>
            </w:r>
          </w:p>
          <w:p w14:paraId="3A5D66AF" w14:textId="6DD06E8B"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KQJ</w:t>
            </w:r>
            <w:r>
              <w:rPr>
                <w:color w:val="000000" w:themeColor="text1"/>
              </w:rPr>
              <w:t>86</w:t>
            </w:r>
          </w:p>
          <w:p w14:paraId="2C392503" w14:textId="3B25493B"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83</w:t>
            </w:r>
          </w:p>
          <w:p w14:paraId="11277FBB" w14:textId="34B212F6" w:rsidR="00DF7CF3" w:rsidRDefault="00F3415E"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5</w:t>
            </w:r>
          </w:p>
        </w:tc>
        <w:tc>
          <w:tcPr>
            <w:tcW w:w="2394" w:type="dxa"/>
          </w:tcPr>
          <w:p w14:paraId="69A4E5DA" w14:textId="375B9BF6"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AQ</w:t>
            </w:r>
            <w:r>
              <w:rPr>
                <w:color w:val="000000" w:themeColor="text1"/>
              </w:rPr>
              <w:t>8753</w:t>
            </w:r>
          </w:p>
          <w:p w14:paraId="7612BC66" w14:textId="548D2E84"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KQJ</w:t>
            </w:r>
            <w:r>
              <w:rPr>
                <w:color w:val="000000" w:themeColor="text1"/>
              </w:rPr>
              <w:t>864</w:t>
            </w:r>
          </w:p>
          <w:p w14:paraId="47D29DF3" w14:textId="7F07DAB2" w:rsidR="00DF7CF3" w:rsidRDefault="00F3415E" w:rsidP="00AE54F9">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w:t>
            </w:r>
          </w:p>
          <w:p w14:paraId="335BF450" w14:textId="0131A804" w:rsidR="00DF7CF3" w:rsidRDefault="00F3415E"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Times New Roman" w:hAnsi="Times New Roman" w:cs="Times New Roman"/>
                <w:color w:val="000000" w:themeColor="text1"/>
              </w:rPr>
              <w:t>♣</w:t>
            </w:r>
            <w:r w:rsidR="00DF7CF3">
              <w:rPr>
                <w:color w:val="000000" w:themeColor="text1"/>
              </w:rPr>
              <w:t xml:space="preserve"> </w:t>
            </w:r>
            <w:r>
              <w:rPr>
                <w:color w:val="000000" w:themeColor="text1"/>
              </w:rPr>
              <w:t>5</w:t>
            </w:r>
          </w:p>
        </w:tc>
      </w:tr>
      <w:tr w:rsidR="00DF7CF3" w14:paraId="47854E02" w14:textId="77777777" w:rsidTr="00DF7CF3">
        <w:trPr>
          <w:trHeight w:val="341"/>
        </w:trPr>
        <w:tc>
          <w:tcPr>
            <w:cnfStyle w:val="001000000000" w:firstRow="0" w:lastRow="0" w:firstColumn="1" w:lastColumn="0" w:oddVBand="0" w:evenVBand="0" w:oddHBand="0" w:evenHBand="0" w:firstRowFirstColumn="0" w:firstRowLastColumn="0" w:lastRowFirstColumn="0" w:lastRowLastColumn="0"/>
            <w:tcW w:w="2394" w:type="dxa"/>
          </w:tcPr>
          <w:p w14:paraId="178853F6" w14:textId="3BFB3D43" w:rsidR="00DF7CF3" w:rsidRPr="00DF7CF3" w:rsidRDefault="00DF7CF3" w:rsidP="0058163A">
            <w:pPr>
              <w:rPr>
                <w:color w:val="000000" w:themeColor="text1"/>
              </w:rPr>
            </w:pPr>
            <w:r w:rsidRPr="00DF7CF3">
              <w:rPr>
                <w:color w:val="000000" w:themeColor="text1"/>
              </w:rPr>
              <w:t>#Defensive Tricks</w:t>
            </w:r>
          </w:p>
        </w:tc>
        <w:tc>
          <w:tcPr>
            <w:tcW w:w="2394" w:type="dxa"/>
          </w:tcPr>
          <w:p w14:paraId="6409C7CD" w14:textId="1441701B" w:rsidR="00DF7CF3" w:rsidRDefault="00DF7CF3" w:rsidP="005816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3-4</w:t>
            </w:r>
          </w:p>
        </w:tc>
        <w:tc>
          <w:tcPr>
            <w:tcW w:w="2394" w:type="dxa"/>
          </w:tcPr>
          <w:p w14:paraId="6642EF98" w14:textId="2D767CD9" w:rsidR="00DF7CF3" w:rsidRDefault="00DF7CF3" w:rsidP="005816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2-3</w:t>
            </w:r>
          </w:p>
        </w:tc>
        <w:tc>
          <w:tcPr>
            <w:tcW w:w="2394" w:type="dxa"/>
          </w:tcPr>
          <w:p w14:paraId="30EE782E" w14:textId="35A05DC9" w:rsidR="00DF7CF3" w:rsidRDefault="00DF7CF3" w:rsidP="005816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1-2</w:t>
            </w:r>
          </w:p>
        </w:tc>
      </w:tr>
      <w:tr w:rsidR="00DF7CF3" w14:paraId="62A8D634" w14:textId="77777777" w:rsidTr="00DF7CF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94" w:type="dxa"/>
          </w:tcPr>
          <w:p w14:paraId="600E7FA3" w14:textId="047193D8" w:rsidR="00DF7CF3" w:rsidRPr="00DF7CF3" w:rsidRDefault="00DF7CF3" w:rsidP="0058163A">
            <w:pPr>
              <w:rPr>
                <w:color w:val="000000" w:themeColor="text1"/>
              </w:rPr>
            </w:pPr>
            <w:r w:rsidRPr="00DF7CF3">
              <w:rPr>
                <w:color w:val="000000" w:themeColor="text1"/>
              </w:rPr>
              <w:t xml:space="preserve">#Offensive Tricks </w:t>
            </w:r>
          </w:p>
        </w:tc>
        <w:tc>
          <w:tcPr>
            <w:tcW w:w="2394" w:type="dxa"/>
          </w:tcPr>
          <w:p w14:paraId="2743730C" w14:textId="643AB066" w:rsidR="00DF7CF3" w:rsidRDefault="00DF7CF3"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3-4</w:t>
            </w:r>
          </w:p>
        </w:tc>
        <w:tc>
          <w:tcPr>
            <w:tcW w:w="2394" w:type="dxa"/>
          </w:tcPr>
          <w:p w14:paraId="61A15D3D" w14:textId="3A8E24BA" w:rsidR="00DF7CF3" w:rsidRDefault="00DF7CF3"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7-8</w:t>
            </w:r>
          </w:p>
        </w:tc>
        <w:tc>
          <w:tcPr>
            <w:tcW w:w="2394" w:type="dxa"/>
          </w:tcPr>
          <w:p w14:paraId="0682CAC0" w14:textId="7A23CE15" w:rsidR="00DF7CF3" w:rsidRDefault="00DF7CF3"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9-10</w:t>
            </w:r>
          </w:p>
        </w:tc>
      </w:tr>
    </w:tbl>
    <w:p w14:paraId="7798FD78" w14:textId="77777777" w:rsidR="0096317A" w:rsidRDefault="0096317A" w:rsidP="0058163A">
      <w:pPr>
        <w:spacing w:after="0"/>
        <w:rPr>
          <w:color w:val="000000" w:themeColor="text1"/>
        </w:rPr>
      </w:pPr>
    </w:p>
    <w:p w14:paraId="6E667A58" w14:textId="77777777" w:rsidR="00DD4726" w:rsidRDefault="00DD4726" w:rsidP="0058163A">
      <w:pPr>
        <w:spacing w:after="0"/>
        <w:rPr>
          <w:color w:val="000000" w:themeColor="text1"/>
        </w:rPr>
      </w:pPr>
    </w:p>
    <w:p w14:paraId="327A39C2" w14:textId="5FAC41D5" w:rsidR="00245E51" w:rsidRPr="00245E51" w:rsidRDefault="00DD4726" w:rsidP="0058163A">
      <w:pPr>
        <w:spacing w:after="0"/>
        <w:rPr>
          <w:b/>
          <w:color w:val="000000" w:themeColor="text1"/>
          <w:sz w:val="24"/>
          <w:szCs w:val="24"/>
        </w:rPr>
      </w:pPr>
      <w:r>
        <w:rPr>
          <w:b/>
          <w:color w:val="000000" w:themeColor="text1"/>
          <w:sz w:val="24"/>
          <w:szCs w:val="24"/>
        </w:rPr>
        <w:t>Location of Honors</w:t>
      </w:r>
    </w:p>
    <w:p w14:paraId="0B8CCF4D" w14:textId="0BD672F7" w:rsidR="00B8112D" w:rsidRDefault="00DD4726" w:rsidP="0058163A">
      <w:pPr>
        <w:spacing w:after="0"/>
        <w:rPr>
          <w:color w:val="000000" w:themeColor="text1"/>
        </w:rPr>
      </w:pPr>
      <w:r>
        <w:rPr>
          <w:color w:val="000000" w:themeColor="text1"/>
        </w:rPr>
        <w:t>As the previous examples illustrate</w:t>
      </w:r>
      <w:r w:rsidR="004F1E98">
        <w:rPr>
          <w:color w:val="000000" w:themeColor="text1"/>
        </w:rPr>
        <w:t>,</w:t>
      </w:r>
      <w:r>
        <w:rPr>
          <w:color w:val="000000" w:themeColor="text1"/>
        </w:rPr>
        <w:t xml:space="preserve"> one of the major factors in determining </w:t>
      </w:r>
      <w:r w:rsidR="004F1E98">
        <w:rPr>
          <w:color w:val="000000" w:themeColor="text1"/>
        </w:rPr>
        <w:t>whether</w:t>
      </w:r>
      <w:r>
        <w:rPr>
          <w:color w:val="000000" w:themeColor="text1"/>
        </w:rPr>
        <w:t xml:space="preserve"> a hand is more offensively</w:t>
      </w:r>
      <w:r w:rsidR="004F1E98">
        <w:rPr>
          <w:color w:val="000000" w:themeColor="text1"/>
        </w:rPr>
        <w:t>-</w:t>
      </w:r>
      <w:r>
        <w:rPr>
          <w:color w:val="000000" w:themeColor="text1"/>
        </w:rPr>
        <w:t xml:space="preserve"> or defensively</w:t>
      </w:r>
      <w:r w:rsidR="004F1E98">
        <w:rPr>
          <w:color w:val="000000" w:themeColor="text1"/>
        </w:rPr>
        <w:t>-</w:t>
      </w:r>
      <w:r>
        <w:rPr>
          <w:color w:val="000000" w:themeColor="text1"/>
        </w:rPr>
        <w:t>oriented is the location of our honors.  To summarize:</w:t>
      </w:r>
    </w:p>
    <w:p w14:paraId="3B3C949D" w14:textId="6F9B17F2" w:rsidR="00DD4726" w:rsidRDefault="00DD4726" w:rsidP="00DD4726">
      <w:pPr>
        <w:pStyle w:val="ListParagraph"/>
        <w:numPr>
          <w:ilvl w:val="0"/>
          <w:numId w:val="10"/>
        </w:numPr>
        <w:spacing w:after="0"/>
        <w:rPr>
          <w:color w:val="000000" w:themeColor="text1"/>
        </w:rPr>
      </w:pPr>
      <w:r>
        <w:rPr>
          <w:color w:val="000000" w:themeColor="text1"/>
        </w:rPr>
        <w:t>Honors in our long suits make the hand more offensively</w:t>
      </w:r>
      <w:r w:rsidR="004F1E98">
        <w:rPr>
          <w:color w:val="000000" w:themeColor="text1"/>
        </w:rPr>
        <w:t>-</w:t>
      </w:r>
      <w:r>
        <w:rPr>
          <w:color w:val="000000" w:themeColor="text1"/>
        </w:rPr>
        <w:t>oriented</w:t>
      </w:r>
      <w:r w:rsidR="004F1E98">
        <w:rPr>
          <w:color w:val="000000" w:themeColor="text1"/>
        </w:rPr>
        <w:t>.  H</w:t>
      </w:r>
      <w:r>
        <w:rPr>
          <w:color w:val="000000" w:themeColor="text1"/>
        </w:rPr>
        <w:t>onors in our short suits make our hand more defensively</w:t>
      </w:r>
      <w:r w:rsidR="004F1E98">
        <w:rPr>
          <w:color w:val="000000" w:themeColor="text1"/>
        </w:rPr>
        <w:t>-</w:t>
      </w:r>
      <w:r>
        <w:rPr>
          <w:color w:val="000000" w:themeColor="text1"/>
        </w:rPr>
        <w:t xml:space="preserve">oriented. </w:t>
      </w:r>
    </w:p>
    <w:p w14:paraId="6F061F8F" w14:textId="452BEE2D" w:rsidR="00790C60" w:rsidRDefault="00790C60" w:rsidP="00DD4726">
      <w:pPr>
        <w:pStyle w:val="ListParagraph"/>
        <w:numPr>
          <w:ilvl w:val="0"/>
          <w:numId w:val="10"/>
        </w:numPr>
        <w:spacing w:after="0"/>
        <w:rPr>
          <w:color w:val="000000" w:themeColor="text1"/>
        </w:rPr>
      </w:pPr>
      <w:r>
        <w:rPr>
          <w:color w:val="000000" w:themeColor="text1"/>
        </w:rPr>
        <w:t xml:space="preserve">Honors in </w:t>
      </w:r>
      <w:r w:rsidR="004F1E98">
        <w:rPr>
          <w:color w:val="000000" w:themeColor="text1"/>
        </w:rPr>
        <w:t>p</w:t>
      </w:r>
      <w:r>
        <w:rPr>
          <w:color w:val="000000" w:themeColor="text1"/>
        </w:rPr>
        <w:t>artner’s suit make our hand more offensively</w:t>
      </w:r>
      <w:r w:rsidR="004F1E98">
        <w:rPr>
          <w:color w:val="000000" w:themeColor="text1"/>
        </w:rPr>
        <w:t>-</w:t>
      </w:r>
      <w:r>
        <w:rPr>
          <w:color w:val="000000" w:themeColor="text1"/>
        </w:rPr>
        <w:t>oriented.  Honor</w:t>
      </w:r>
      <w:r w:rsidR="004F1E98">
        <w:rPr>
          <w:color w:val="000000" w:themeColor="text1"/>
        </w:rPr>
        <w:t>s</w:t>
      </w:r>
      <w:r>
        <w:rPr>
          <w:color w:val="000000" w:themeColor="text1"/>
        </w:rPr>
        <w:t xml:space="preserve"> in the opponent’s suit (especially Queens and Jacks) are more defensively</w:t>
      </w:r>
      <w:r w:rsidR="004F1E98">
        <w:rPr>
          <w:color w:val="000000" w:themeColor="text1"/>
        </w:rPr>
        <w:t>-</w:t>
      </w:r>
      <w:r>
        <w:rPr>
          <w:color w:val="000000" w:themeColor="text1"/>
        </w:rPr>
        <w:t xml:space="preserve">oriented.  </w:t>
      </w:r>
    </w:p>
    <w:p w14:paraId="59331336" w14:textId="77777777" w:rsidR="00DF7CF3" w:rsidRDefault="00DF7CF3" w:rsidP="00DF7CF3">
      <w:pPr>
        <w:spacing w:after="0"/>
        <w:rPr>
          <w:color w:val="000000" w:themeColor="text1"/>
        </w:rPr>
      </w:pPr>
    </w:p>
    <w:p w14:paraId="48EBF64D" w14:textId="5DF1254D" w:rsidR="00DF7CF3" w:rsidRPr="00DF7CF3" w:rsidRDefault="00826DCF" w:rsidP="00DF7CF3">
      <w:pPr>
        <w:spacing w:after="0"/>
        <w:rPr>
          <w:color w:val="000000" w:themeColor="text1"/>
        </w:rPr>
      </w:pPr>
      <w:r>
        <w:rPr>
          <w:color w:val="000000" w:themeColor="text1"/>
        </w:rPr>
        <w:lastRenderedPageBreak/>
        <w:t xml:space="preserve">Of course, </w:t>
      </w:r>
      <w:r w:rsidR="00DF7CF3">
        <w:rPr>
          <w:color w:val="000000" w:themeColor="text1"/>
        </w:rPr>
        <w:t xml:space="preserve">there are </w:t>
      </w:r>
      <w:r w:rsidR="004F1E98">
        <w:rPr>
          <w:color w:val="000000" w:themeColor="text1"/>
        </w:rPr>
        <w:t>many</w:t>
      </w:r>
      <w:r w:rsidR="00DF7CF3">
        <w:rPr>
          <w:color w:val="000000" w:themeColor="text1"/>
        </w:rPr>
        <w:t xml:space="preserve"> more than just these simple rules </w:t>
      </w:r>
      <w:r w:rsidR="00023C4E">
        <w:rPr>
          <w:color w:val="000000" w:themeColor="text1"/>
        </w:rPr>
        <w:t xml:space="preserve">about location of honors to good hand evaluation, but these </w:t>
      </w:r>
      <w:r w:rsidR="004F1E98">
        <w:rPr>
          <w:color w:val="000000" w:themeColor="text1"/>
        </w:rPr>
        <w:t>two</w:t>
      </w:r>
      <w:r w:rsidR="00023C4E">
        <w:rPr>
          <w:color w:val="000000" w:themeColor="text1"/>
        </w:rPr>
        <w:t xml:space="preserve"> general rules are very good starting points for evaluati</w:t>
      </w:r>
      <w:r w:rsidR="004F1E98">
        <w:rPr>
          <w:color w:val="000000" w:themeColor="text1"/>
        </w:rPr>
        <w:t>ng whether</w:t>
      </w:r>
      <w:r w:rsidR="00023C4E">
        <w:rPr>
          <w:color w:val="000000" w:themeColor="text1"/>
        </w:rPr>
        <w:t xml:space="preserve"> our hand is better for offense or defense. </w:t>
      </w:r>
    </w:p>
    <w:p w14:paraId="6CC0CB1A" w14:textId="77777777" w:rsidR="00DD4726" w:rsidRDefault="00DD4726" w:rsidP="0058163A">
      <w:pPr>
        <w:spacing w:after="0"/>
        <w:rPr>
          <w:color w:val="000000" w:themeColor="text1"/>
        </w:rPr>
      </w:pPr>
    </w:p>
    <w:p w14:paraId="350DC810" w14:textId="77777777" w:rsidR="00DD4726" w:rsidRDefault="00DD4726" w:rsidP="0058163A">
      <w:pPr>
        <w:spacing w:after="0"/>
        <w:rPr>
          <w:b/>
          <w:color w:val="000000" w:themeColor="text1"/>
        </w:rPr>
      </w:pPr>
    </w:p>
    <w:p w14:paraId="6B75BB8F" w14:textId="25F8C7CC" w:rsidR="0058163A" w:rsidRDefault="00023C4E" w:rsidP="0058163A">
      <w:pPr>
        <w:spacing w:after="0"/>
        <w:rPr>
          <w:b/>
          <w:color w:val="000000" w:themeColor="text1"/>
          <w:sz w:val="24"/>
          <w:szCs w:val="24"/>
        </w:rPr>
      </w:pPr>
      <w:r>
        <w:rPr>
          <w:b/>
          <w:color w:val="000000" w:themeColor="text1"/>
          <w:sz w:val="24"/>
          <w:szCs w:val="24"/>
        </w:rPr>
        <w:t>Fits and Double Fits</w:t>
      </w:r>
    </w:p>
    <w:p w14:paraId="1927097C" w14:textId="795E9467" w:rsidR="00023C4E" w:rsidRDefault="00023C4E" w:rsidP="0058163A">
      <w:pPr>
        <w:spacing w:after="0"/>
        <w:rPr>
          <w:color w:val="000000" w:themeColor="text1"/>
        </w:rPr>
      </w:pPr>
      <w:r>
        <w:rPr>
          <w:color w:val="000000" w:themeColor="text1"/>
        </w:rPr>
        <w:t>When we have a fit with partner</w:t>
      </w:r>
      <w:r w:rsidR="004F1E98">
        <w:rPr>
          <w:color w:val="000000" w:themeColor="text1"/>
        </w:rPr>
        <w:t>,</w:t>
      </w:r>
      <w:r>
        <w:rPr>
          <w:color w:val="000000" w:themeColor="text1"/>
        </w:rPr>
        <w:t xml:space="preserve"> at least one of the opponents will be relatively short in our suit.  Thus, fewer rounds of the suit can be “cashed” before one of the opponents ruffs our winner. The larger our fit</w:t>
      </w:r>
      <w:r w:rsidR="004F1E98">
        <w:rPr>
          <w:color w:val="000000" w:themeColor="text1"/>
        </w:rPr>
        <w:t>,</w:t>
      </w:r>
      <w:r>
        <w:rPr>
          <w:color w:val="000000" w:themeColor="text1"/>
        </w:rPr>
        <w:t xml:space="preserve"> the sooner the opponents are likely to ruff.</w:t>
      </w:r>
    </w:p>
    <w:p w14:paraId="1BA3D418" w14:textId="77777777" w:rsidR="00023C4E" w:rsidRDefault="00023C4E" w:rsidP="0058163A">
      <w:pPr>
        <w:spacing w:after="0"/>
        <w:rPr>
          <w:color w:val="000000" w:themeColor="text1"/>
        </w:rPr>
      </w:pPr>
    </w:p>
    <w:tbl>
      <w:tblPr>
        <w:tblStyle w:val="ListTable6Colorful-Accent5"/>
        <w:tblW w:w="0" w:type="auto"/>
        <w:tblLook w:val="04A0" w:firstRow="1" w:lastRow="0" w:firstColumn="1" w:lastColumn="0" w:noHBand="0" w:noVBand="1"/>
      </w:tblPr>
      <w:tblGrid>
        <w:gridCol w:w="1638"/>
        <w:gridCol w:w="7938"/>
      </w:tblGrid>
      <w:tr w:rsidR="00067A72" w14:paraId="0ED7E9EF" w14:textId="77777777" w:rsidTr="00067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46AE2F72" w14:textId="178CDC78" w:rsidR="00023C4E" w:rsidRDefault="00023C4E" w:rsidP="0058163A">
            <w:pPr>
              <w:rPr>
                <w:color w:val="000000" w:themeColor="text1"/>
              </w:rPr>
            </w:pPr>
            <w:r>
              <w:rPr>
                <w:color w:val="000000" w:themeColor="text1"/>
              </w:rPr>
              <w:t>Size of Fit</w:t>
            </w:r>
          </w:p>
        </w:tc>
        <w:tc>
          <w:tcPr>
            <w:tcW w:w="7938" w:type="dxa"/>
          </w:tcPr>
          <w:p w14:paraId="235F01E1" w14:textId="395769E1" w:rsidR="00023C4E" w:rsidRDefault="00023C4E" w:rsidP="0058163A">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 of Winners </w:t>
            </w:r>
            <w:r w:rsidR="00067A72">
              <w:rPr>
                <w:color w:val="000000" w:themeColor="text1"/>
              </w:rPr>
              <w:t xml:space="preserve">We Can Cash </w:t>
            </w:r>
          </w:p>
        </w:tc>
      </w:tr>
      <w:tr w:rsidR="00067A72" w14:paraId="1A4917EC" w14:textId="77777777" w:rsidTr="00067A7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38" w:type="dxa"/>
          </w:tcPr>
          <w:p w14:paraId="0C363D76" w14:textId="69859E00" w:rsidR="00023C4E" w:rsidRDefault="00067A72" w:rsidP="0058163A">
            <w:pPr>
              <w:rPr>
                <w:color w:val="000000" w:themeColor="text1"/>
              </w:rPr>
            </w:pPr>
            <w:r>
              <w:rPr>
                <w:color w:val="000000" w:themeColor="text1"/>
              </w:rPr>
              <w:t>8</w:t>
            </w:r>
          </w:p>
        </w:tc>
        <w:tc>
          <w:tcPr>
            <w:tcW w:w="7938" w:type="dxa"/>
          </w:tcPr>
          <w:p w14:paraId="17E07DDC" w14:textId="573EC997" w:rsidR="00023C4E" w:rsidRDefault="00EF708D" w:rsidP="00067A72">
            <w:pPr>
              <w:ind w:left="-290" w:firstLine="29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At most 2 tricks (3-2 sp</w:t>
            </w:r>
            <w:r w:rsidR="004F1E98">
              <w:rPr>
                <w:color w:val="000000" w:themeColor="text1"/>
              </w:rPr>
              <w:t>l</w:t>
            </w:r>
            <w:r>
              <w:rPr>
                <w:color w:val="000000" w:themeColor="text1"/>
              </w:rPr>
              <w:t>it)</w:t>
            </w:r>
          </w:p>
        </w:tc>
      </w:tr>
      <w:tr w:rsidR="00067A72" w14:paraId="249F0B20" w14:textId="77777777" w:rsidTr="00067A72">
        <w:tc>
          <w:tcPr>
            <w:cnfStyle w:val="001000000000" w:firstRow="0" w:lastRow="0" w:firstColumn="1" w:lastColumn="0" w:oddVBand="0" w:evenVBand="0" w:oddHBand="0" w:evenHBand="0" w:firstRowFirstColumn="0" w:firstRowLastColumn="0" w:lastRowFirstColumn="0" w:lastRowLastColumn="0"/>
            <w:tcW w:w="1638" w:type="dxa"/>
          </w:tcPr>
          <w:p w14:paraId="012778A7" w14:textId="460B47DB" w:rsidR="00023C4E" w:rsidRDefault="00067A72" w:rsidP="0058163A">
            <w:pPr>
              <w:rPr>
                <w:color w:val="000000" w:themeColor="text1"/>
              </w:rPr>
            </w:pPr>
            <w:r>
              <w:rPr>
                <w:color w:val="000000" w:themeColor="text1"/>
              </w:rPr>
              <w:t>9</w:t>
            </w:r>
          </w:p>
        </w:tc>
        <w:tc>
          <w:tcPr>
            <w:tcW w:w="7938" w:type="dxa"/>
          </w:tcPr>
          <w:p w14:paraId="624C4FD2" w14:textId="4AF99E4B" w:rsidR="00023C4E" w:rsidRDefault="00EF708D" w:rsidP="005816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At most 2 tricks, often only 1 (2-2, 3-1 split)</w:t>
            </w:r>
          </w:p>
        </w:tc>
      </w:tr>
      <w:tr w:rsidR="00067A72" w14:paraId="7F6B76BC" w14:textId="77777777" w:rsidTr="00067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47A95C8" w14:textId="39D07EF1" w:rsidR="00023C4E" w:rsidRDefault="00067A72" w:rsidP="0058163A">
            <w:pPr>
              <w:rPr>
                <w:color w:val="000000" w:themeColor="text1"/>
              </w:rPr>
            </w:pPr>
            <w:r>
              <w:rPr>
                <w:color w:val="000000" w:themeColor="text1"/>
              </w:rPr>
              <w:t>10</w:t>
            </w:r>
          </w:p>
        </w:tc>
        <w:tc>
          <w:tcPr>
            <w:tcW w:w="7938" w:type="dxa"/>
          </w:tcPr>
          <w:p w14:paraId="6DD0D43F" w14:textId="0B957909" w:rsidR="00023C4E" w:rsidRDefault="00EF708D" w:rsidP="0058163A">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At most 1 trick (2-1 split)</w:t>
            </w:r>
          </w:p>
        </w:tc>
      </w:tr>
      <w:tr w:rsidR="00067A72" w14:paraId="138DAB46" w14:textId="77777777" w:rsidTr="00067A72">
        <w:tc>
          <w:tcPr>
            <w:cnfStyle w:val="001000000000" w:firstRow="0" w:lastRow="0" w:firstColumn="1" w:lastColumn="0" w:oddVBand="0" w:evenVBand="0" w:oddHBand="0" w:evenHBand="0" w:firstRowFirstColumn="0" w:firstRowLastColumn="0" w:lastRowFirstColumn="0" w:lastRowLastColumn="0"/>
            <w:tcW w:w="1638" w:type="dxa"/>
          </w:tcPr>
          <w:p w14:paraId="58B70242" w14:textId="0EA2A9FD" w:rsidR="00023C4E" w:rsidRDefault="00067A72" w:rsidP="0058163A">
            <w:pPr>
              <w:rPr>
                <w:color w:val="000000" w:themeColor="text1"/>
              </w:rPr>
            </w:pPr>
            <w:r>
              <w:rPr>
                <w:color w:val="000000" w:themeColor="text1"/>
              </w:rPr>
              <w:t>11</w:t>
            </w:r>
          </w:p>
        </w:tc>
        <w:tc>
          <w:tcPr>
            <w:tcW w:w="7938" w:type="dxa"/>
          </w:tcPr>
          <w:p w14:paraId="7FDE7078" w14:textId="2FDE4115" w:rsidR="00023C4E" w:rsidRDefault="00EF708D" w:rsidP="0058163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At most 1 trick, often 0 tricks (1-1, 2-</w:t>
            </w:r>
            <w:r w:rsidR="004F1E98">
              <w:rPr>
                <w:color w:val="000000" w:themeColor="text1"/>
              </w:rPr>
              <w:t>0</w:t>
            </w:r>
            <w:r>
              <w:rPr>
                <w:color w:val="000000" w:themeColor="text1"/>
              </w:rPr>
              <w:t xml:space="preserve"> split)</w:t>
            </w:r>
          </w:p>
        </w:tc>
      </w:tr>
    </w:tbl>
    <w:p w14:paraId="303F0AE3" w14:textId="77777777" w:rsidR="00023C4E" w:rsidRDefault="00023C4E" w:rsidP="0058163A">
      <w:pPr>
        <w:spacing w:after="0"/>
        <w:rPr>
          <w:color w:val="000000" w:themeColor="text1"/>
        </w:rPr>
      </w:pPr>
    </w:p>
    <w:p w14:paraId="09A39146" w14:textId="49438446" w:rsidR="00023C4E" w:rsidRPr="006272CE" w:rsidRDefault="008F4693" w:rsidP="0058163A">
      <w:pPr>
        <w:spacing w:after="0"/>
        <w:rPr>
          <w:color w:val="000000" w:themeColor="text1"/>
        </w:rPr>
      </w:pPr>
      <w:r>
        <w:rPr>
          <w:color w:val="000000" w:themeColor="text1"/>
        </w:rPr>
        <w:t>Thus, when we ha</w:t>
      </w:r>
      <w:r w:rsidR="00F35023">
        <w:rPr>
          <w:color w:val="000000" w:themeColor="text1"/>
        </w:rPr>
        <w:t>ve a large fit</w:t>
      </w:r>
      <w:r w:rsidR="004F1E98">
        <w:rPr>
          <w:color w:val="000000" w:themeColor="text1"/>
        </w:rPr>
        <w:t>,</w:t>
      </w:r>
      <w:r w:rsidR="0061693B">
        <w:rPr>
          <w:color w:val="000000" w:themeColor="text1"/>
        </w:rPr>
        <w:t xml:space="preserve"> we will not take many tricks with the </w:t>
      </w:r>
      <w:r w:rsidR="004F1E98">
        <w:rPr>
          <w:color w:val="000000" w:themeColor="text1"/>
        </w:rPr>
        <w:t>honors</w:t>
      </w:r>
      <w:r w:rsidR="0061693B">
        <w:rPr>
          <w:color w:val="000000" w:themeColor="text1"/>
        </w:rPr>
        <w:t xml:space="preserve"> in that suit and our hand is more offensively</w:t>
      </w:r>
      <w:r w:rsidR="004F1E98">
        <w:rPr>
          <w:color w:val="000000" w:themeColor="text1"/>
        </w:rPr>
        <w:t>-</w:t>
      </w:r>
      <w:r w:rsidR="0061693B">
        <w:rPr>
          <w:color w:val="000000" w:themeColor="text1"/>
        </w:rPr>
        <w:t>oriented, less defensively</w:t>
      </w:r>
      <w:r w:rsidR="004F1E98">
        <w:rPr>
          <w:color w:val="000000" w:themeColor="text1"/>
        </w:rPr>
        <w:t>-</w:t>
      </w:r>
      <w:r w:rsidR="0061693B">
        <w:rPr>
          <w:color w:val="000000" w:themeColor="text1"/>
        </w:rPr>
        <w:t xml:space="preserve">oriented. The corollary to this is that misfit hands </w:t>
      </w:r>
      <w:r w:rsidR="004F1E98">
        <w:rPr>
          <w:color w:val="000000" w:themeColor="text1"/>
        </w:rPr>
        <w:t>a</w:t>
      </w:r>
      <w:r w:rsidR="006272CE">
        <w:rPr>
          <w:color w:val="000000" w:themeColor="text1"/>
        </w:rPr>
        <w:t xml:space="preserve">re better for defense – fewer of our </w:t>
      </w:r>
      <w:r w:rsidR="004F1E98">
        <w:rPr>
          <w:color w:val="000000" w:themeColor="text1"/>
        </w:rPr>
        <w:t>h</w:t>
      </w:r>
      <w:r w:rsidR="006272CE">
        <w:rPr>
          <w:color w:val="000000" w:themeColor="text1"/>
        </w:rPr>
        <w:t>igh</w:t>
      </w:r>
      <w:r w:rsidR="004F1E98">
        <w:rPr>
          <w:color w:val="000000" w:themeColor="text1"/>
        </w:rPr>
        <w:t xml:space="preserve"> c</w:t>
      </w:r>
      <w:r w:rsidR="006272CE">
        <w:rPr>
          <w:color w:val="000000" w:themeColor="text1"/>
        </w:rPr>
        <w:t xml:space="preserve">ards are likely to get ruffed.   </w:t>
      </w:r>
      <w:r w:rsidR="006272CE" w:rsidRPr="006272CE">
        <w:rPr>
          <w:i/>
          <w:color w:val="000000" w:themeColor="text1"/>
        </w:rPr>
        <w:t xml:space="preserve">The Law of Total Tricks is founded </w:t>
      </w:r>
      <w:r w:rsidR="004F1E98">
        <w:rPr>
          <w:i/>
          <w:color w:val="000000" w:themeColor="text1"/>
        </w:rPr>
        <w:t>o</w:t>
      </w:r>
      <w:r w:rsidR="006272CE" w:rsidRPr="006272CE">
        <w:rPr>
          <w:i/>
          <w:color w:val="000000" w:themeColor="text1"/>
        </w:rPr>
        <w:t xml:space="preserve">n this concept. </w:t>
      </w:r>
    </w:p>
    <w:p w14:paraId="36903014" w14:textId="77777777" w:rsidR="006272CE" w:rsidRDefault="006272CE" w:rsidP="0058163A">
      <w:pPr>
        <w:spacing w:after="0"/>
        <w:rPr>
          <w:color w:val="000000" w:themeColor="text1"/>
        </w:rPr>
      </w:pPr>
    </w:p>
    <w:p w14:paraId="54913AF1" w14:textId="29514E3D" w:rsidR="006272CE" w:rsidRDefault="006272CE" w:rsidP="0058163A">
      <w:pPr>
        <w:spacing w:after="0"/>
        <w:rPr>
          <w:color w:val="000000" w:themeColor="text1"/>
        </w:rPr>
      </w:pPr>
      <w:r>
        <w:rPr>
          <w:color w:val="000000" w:themeColor="text1"/>
        </w:rPr>
        <w:t xml:space="preserve">When we have fits in </w:t>
      </w:r>
      <w:r w:rsidR="00FD24F7">
        <w:rPr>
          <w:color w:val="000000" w:themeColor="text1"/>
        </w:rPr>
        <w:t>two</w:t>
      </w:r>
      <w:r>
        <w:rPr>
          <w:color w:val="000000" w:themeColor="text1"/>
        </w:rPr>
        <w:t xml:space="preserve"> suits, called a </w:t>
      </w:r>
      <w:r w:rsidRPr="00AD4C47">
        <w:rPr>
          <w:i/>
          <w:color w:val="000000" w:themeColor="text1"/>
        </w:rPr>
        <w:t>Double Fit</w:t>
      </w:r>
      <w:r>
        <w:rPr>
          <w:color w:val="000000" w:themeColor="text1"/>
        </w:rPr>
        <w:t xml:space="preserve">, our honors in both suits </w:t>
      </w:r>
      <w:r w:rsidR="00FD24F7">
        <w:rPr>
          <w:color w:val="000000" w:themeColor="text1"/>
        </w:rPr>
        <w:t xml:space="preserve">are </w:t>
      </w:r>
      <w:r>
        <w:rPr>
          <w:color w:val="000000" w:themeColor="text1"/>
        </w:rPr>
        <w:t xml:space="preserve">less useful on </w:t>
      </w:r>
      <w:r w:rsidR="00FD24F7">
        <w:rPr>
          <w:color w:val="000000" w:themeColor="text1"/>
        </w:rPr>
        <w:t>d</w:t>
      </w:r>
      <w:r>
        <w:rPr>
          <w:color w:val="000000" w:themeColor="text1"/>
        </w:rPr>
        <w:t xml:space="preserve">efense. These types of </w:t>
      </w:r>
      <w:r w:rsidR="00AD4C47">
        <w:rPr>
          <w:color w:val="000000" w:themeColor="text1"/>
        </w:rPr>
        <w:t xml:space="preserve">hands are better for offense as well.  </w:t>
      </w:r>
    </w:p>
    <w:p w14:paraId="6308D8E2" w14:textId="77777777" w:rsidR="00023C4E" w:rsidRDefault="00023C4E" w:rsidP="0058163A">
      <w:pPr>
        <w:spacing w:after="0"/>
        <w:rPr>
          <w:color w:val="000000" w:themeColor="text1"/>
        </w:rPr>
      </w:pPr>
    </w:p>
    <w:p w14:paraId="6575479E" w14:textId="77777777" w:rsidR="00023C4E" w:rsidRDefault="00023C4E" w:rsidP="0058163A">
      <w:pPr>
        <w:spacing w:after="0"/>
        <w:rPr>
          <w:color w:val="000000" w:themeColor="text1"/>
        </w:rPr>
      </w:pPr>
    </w:p>
    <w:p w14:paraId="5F1DE1E6" w14:textId="599779EB" w:rsidR="00150B34" w:rsidRPr="004616A8" w:rsidRDefault="000F0923" w:rsidP="0058163A">
      <w:pPr>
        <w:spacing w:after="0"/>
        <w:rPr>
          <w:b/>
          <w:color w:val="000000" w:themeColor="text1"/>
          <w:sz w:val="24"/>
          <w:szCs w:val="24"/>
        </w:rPr>
      </w:pPr>
      <w:r>
        <w:rPr>
          <w:color w:val="000000" w:themeColor="text1"/>
        </w:rPr>
        <w:t xml:space="preserve"> </w:t>
      </w:r>
      <w:r w:rsidR="004616A8" w:rsidRPr="004616A8">
        <w:rPr>
          <w:b/>
          <w:color w:val="000000" w:themeColor="text1"/>
          <w:sz w:val="24"/>
          <w:szCs w:val="24"/>
        </w:rPr>
        <w:t xml:space="preserve">Types of Hands </w:t>
      </w:r>
    </w:p>
    <w:p w14:paraId="4E85D551" w14:textId="0EFB9D09" w:rsidR="004616A8" w:rsidRPr="00A24EA7" w:rsidRDefault="004616A8" w:rsidP="0058163A">
      <w:pPr>
        <w:spacing w:after="0"/>
        <w:rPr>
          <w:color w:val="000000" w:themeColor="text1"/>
        </w:rPr>
      </w:pPr>
      <w:r>
        <w:rPr>
          <w:color w:val="000000" w:themeColor="text1"/>
        </w:rPr>
        <w:t xml:space="preserve">When </w:t>
      </w:r>
      <w:r w:rsidR="00F80AF3">
        <w:rPr>
          <w:color w:val="000000" w:themeColor="text1"/>
        </w:rPr>
        <w:t>evaluating the offensive vs. defensive value of a hand</w:t>
      </w:r>
      <w:r w:rsidR="00FD24F7">
        <w:rPr>
          <w:color w:val="000000" w:themeColor="text1"/>
        </w:rPr>
        <w:t>,</w:t>
      </w:r>
      <w:r w:rsidR="00F80AF3">
        <w:rPr>
          <w:color w:val="000000" w:themeColor="text1"/>
        </w:rPr>
        <w:t xml:space="preserve"> the type of honors we have are also an important part of hand evaluation.  For example, 12 HCP with 3 Aces is very likely to have 3 defensive tricks.  When </w:t>
      </w:r>
      <w:r w:rsidR="00FD24F7">
        <w:rPr>
          <w:color w:val="000000" w:themeColor="text1"/>
        </w:rPr>
        <w:t xml:space="preserve">the </w:t>
      </w:r>
      <w:r w:rsidR="00F80AF3">
        <w:rPr>
          <w:color w:val="000000" w:themeColor="text1"/>
        </w:rPr>
        <w:t xml:space="preserve">12 HCP is all </w:t>
      </w:r>
      <w:r w:rsidR="00FD24F7">
        <w:rPr>
          <w:color w:val="000000" w:themeColor="text1"/>
        </w:rPr>
        <w:t>in</w:t>
      </w:r>
      <w:r w:rsidR="00F80AF3">
        <w:rPr>
          <w:color w:val="000000" w:themeColor="text1"/>
        </w:rPr>
        <w:t xml:space="preserve"> Queens and Jacks</w:t>
      </w:r>
      <w:r w:rsidR="00FD24F7">
        <w:rPr>
          <w:color w:val="000000" w:themeColor="text1"/>
        </w:rPr>
        <w:t>,</w:t>
      </w:r>
      <w:r w:rsidR="00F80AF3">
        <w:rPr>
          <w:color w:val="000000" w:themeColor="text1"/>
        </w:rPr>
        <w:t xml:space="preserve"> the hand may have only 1-2 defensive tricks.  </w:t>
      </w:r>
      <w:r w:rsidR="00FD24F7">
        <w:rPr>
          <w:color w:val="000000" w:themeColor="text1"/>
        </w:rPr>
        <w:t>Most</w:t>
      </w:r>
      <w:r w:rsidR="00F80AF3">
        <w:rPr>
          <w:color w:val="000000" w:themeColor="text1"/>
        </w:rPr>
        <w:t xml:space="preserve"> Aces and Kings in short suits are what we call </w:t>
      </w:r>
      <w:r w:rsidR="00F80AF3" w:rsidRPr="00F80AF3">
        <w:rPr>
          <w:i/>
          <w:color w:val="000000" w:themeColor="text1"/>
        </w:rPr>
        <w:t>Convertible Values</w:t>
      </w:r>
      <w:r w:rsidR="00F80AF3">
        <w:rPr>
          <w:color w:val="000000" w:themeColor="text1"/>
        </w:rPr>
        <w:t xml:space="preserve"> – cards likely to take tricks on </w:t>
      </w:r>
      <w:r w:rsidR="00FD24F7">
        <w:rPr>
          <w:color w:val="000000" w:themeColor="text1"/>
        </w:rPr>
        <w:t>either</w:t>
      </w:r>
      <w:r w:rsidR="00F80AF3">
        <w:rPr>
          <w:color w:val="000000" w:themeColor="text1"/>
        </w:rPr>
        <w:t xml:space="preserve"> offense or defense.  On the other hand, Queens and Jacks are much more likely to only be useful in one of these situations.  Queens and Jacks in the opponent’s suit make our hand better for defense (as do most honors in the opponent’s suit) and Queens and Jacks in our long suit (or partner’s long suit) make our hand better for offense. </w:t>
      </w:r>
    </w:p>
    <w:p w14:paraId="6878EF9F" w14:textId="77777777" w:rsidR="00A24EA7" w:rsidRDefault="00A24EA7" w:rsidP="0058163A">
      <w:pPr>
        <w:spacing w:after="0"/>
        <w:rPr>
          <w:b/>
          <w:color w:val="000000" w:themeColor="text1"/>
          <w:sz w:val="24"/>
          <w:szCs w:val="24"/>
        </w:rPr>
      </w:pPr>
    </w:p>
    <w:p w14:paraId="791AB44C" w14:textId="77777777" w:rsidR="0058163A" w:rsidRPr="003061BD" w:rsidRDefault="0058163A" w:rsidP="0058163A">
      <w:pPr>
        <w:spacing w:after="0"/>
        <w:rPr>
          <w:color w:val="000000" w:themeColor="text1"/>
        </w:rPr>
      </w:pPr>
    </w:p>
    <w:p w14:paraId="31B483D6" w14:textId="77777777" w:rsidR="00651E89" w:rsidRDefault="00651E89" w:rsidP="0058163A">
      <w:pPr>
        <w:spacing w:after="0"/>
        <w:rPr>
          <w:b/>
          <w:color w:val="000000" w:themeColor="text1"/>
          <w:sz w:val="24"/>
          <w:szCs w:val="24"/>
        </w:rPr>
      </w:pPr>
    </w:p>
    <w:p w14:paraId="75327504" w14:textId="77777777" w:rsidR="00651E89" w:rsidRDefault="00651E89" w:rsidP="0058163A">
      <w:pPr>
        <w:spacing w:after="0"/>
        <w:rPr>
          <w:b/>
          <w:color w:val="000000" w:themeColor="text1"/>
          <w:sz w:val="24"/>
          <w:szCs w:val="24"/>
        </w:rPr>
      </w:pPr>
    </w:p>
    <w:p w14:paraId="2BC01736" w14:textId="77777777" w:rsidR="00651E89" w:rsidRDefault="00651E89" w:rsidP="0058163A">
      <w:pPr>
        <w:spacing w:after="0"/>
        <w:rPr>
          <w:b/>
          <w:color w:val="000000" w:themeColor="text1"/>
          <w:sz w:val="24"/>
          <w:szCs w:val="24"/>
        </w:rPr>
      </w:pPr>
    </w:p>
    <w:p w14:paraId="034736BB" w14:textId="77777777" w:rsidR="00651E89" w:rsidRDefault="00651E89" w:rsidP="0058163A">
      <w:pPr>
        <w:spacing w:after="0"/>
        <w:rPr>
          <w:b/>
          <w:color w:val="000000" w:themeColor="text1"/>
          <w:sz w:val="24"/>
          <w:szCs w:val="24"/>
        </w:rPr>
      </w:pPr>
    </w:p>
    <w:p w14:paraId="5E0B5BAE" w14:textId="77777777" w:rsidR="00651E89" w:rsidRDefault="00651E89" w:rsidP="0058163A">
      <w:pPr>
        <w:spacing w:after="0"/>
        <w:rPr>
          <w:b/>
          <w:color w:val="000000" w:themeColor="text1"/>
          <w:sz w:val="24"/>
          <w:szCs w:val="24"/>
        </w:rPr>
      </w:pPr>
    </w:p>
    <w:p w14:paraId="1083B66E" w14:textId="77777777"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1F812C67" w14:textId="4522C7DB" w:rsidR="00317326" w:rsidRDefault="00215AE0" w:rsidP="000F0923">
      <w:pPr>
        <w:spacing w:after="0"/>
        <w:rPr>
          <w:color w:val="000000" w:themeColor="text1"/>
        </w:rPr>
      </w:pPr>
      <w:r>
        <w:rPr>
          <w:color w:val="000000" w:themeColor="text1"/>
        </w:rPr>
        <w:t>You cannot always know if it is better to bid on and try to win the contract or pass (</w:t>
      </w:r>
      <w:r w:rsidR="00CE7EE4">
        <w:rPr>
          <w:color w:val="000000" w:themeColor="text1"/>
        </w:rPr>
        <w:t>or double) and defend a hand</w:t>
      </w:r>
      <w:r w:rsidR="00FD24F7">
        <w:rPr>
          <w:color w:val="000000" w:themeColor="text1"/>
        </w:rPr>
        <w:t>, b</w:t>
      </w:r>
      <w:r w:rsidR="00CE7EE4">
        <w:rPr>
          <w:color w:val="000000" w:themeColor="text1"/>
        </w:rPr>
        <w:t>ut having some good guidelines for helping you judge these situations is important.  Understand</w:t>
      </w:r>
      <w:r w:rsidR="00FD24F7">
        <w:rPr>
          <w:color w:val="000000" w:themeColor="text1"/>
        </w:rPr>
        <w:t>ing whether</w:t>
      </w:r>
      <w:r w:rsidR="00CE7EE4">
        <w:rPr>
          <w:color w:val="000000" w:themeColor="text1"/>
        </w:rPr>
        <w:t xml:space="preserve"> you</w:t>
      </w:r>
      <w:r w:rsidR="00F90D7A">
        <w:rPr>
          <w:color w:val="000000" w:themeColor="text1"/>
        </w:rPr>
        <w:t>r</w:t>
      </w:r>
      <w:r w:rsidR="00CE7EE4">
        <w:rPr>
          <w:color w:val="000000" w:themeColor="text1"/>
        </w:rPr>
        <w:t xml:space="preserve"> hand is generally offensive</w:t>
      </w:r>
      <w:r w:rsidR="00FD24F7">
        <w:rPr>
          <w:color w:val="000000" w:themeColor="text1"/>
        </w:rPr>
        <w:t>ly-</w:t>
      </w:r>
      <w:r w:rsidR="00CE7EE4">
        <w:rPr>
          <w:color w:val="000000" w:themeColor="text1"/>
        </w:rPr>
        <w:t xml:space="preserve"> or defensively</w:t>
      </w:r>
      <w:r w:rsidR="00FD24F7">
        <w:rPr>
          <w:color w:val="000000" w:themeColor="text1"/>
        </w:rPr>
        <w:t>-</w:t>
      </w:r>
      <w:r w:rsidR="00CE7EE4">
        <w:rPr>
          <w:color w:val="000000" w:themeColor="text1"/>
        </w:rPr>
        <w:t>oriented is a</w:t>
      </w:r>
      <w:r w:rsidR="001340EA">
        <w:rPr>
          <w:color w:val="000000" w:themeColor="text1"/>
        </w:rPr>
        <w:t xml:space="preserve"> useful </w:t>
      </w:r>
      <w:r w:rsidR="00CE7EE4">
        <w:rPr>
          <w:color w:val="000000" w:themeColor="text1"/>
        </w:rPr>
        <w:t xml:space="preserve">starting point </w:t>
      </w:r>
      <w:r w:rsidR="001340EA">
        <w:rPr>
          <w:color w:val="000000" w:themeColor="text1"/>
        </w:rPr>
        <w:t>for</w:t>
      </w:r>
      <w:r w:rsidR="009450A0">
        <w:rPr>
          <w:color w:val="000000" w:themeColor="text1"/>
        </w:rPr>
        <w:t xml:space="preserve"> </w:t>
      </w:r>
      <w:r w:rsidR="00F90D7A">
        <w:rPr>
          <w:color w:val="000000" w:themeColor="text1"/>
        </w:rPr>
        <w:t xml:space="preserve">judging whether to bid more or not. </w:t>
      </w:r>
      <w:r w:rsidR="009450A0">
        <w:rPr>
          <w:color w:val="000000" w:themeColor="text1"/>
        </w:rPr>
        <w:t xml:space="preserve">  </w:t>
      </w:r>
      <w:r w:rsidR="004676E9">
        <w:rPr>
          <w:color w:val="000000" w:themeColor="text1"/>
        </w:rPr>
        <w:t>Start to practice think</w:t>
      </w:r>
      <w:r w:rsidR="001340EA">
        <w:rPr>
          <w:color w:val="000000" w:themeColor="text1"/>
        </w:rPr>
        <w:t>ing</w:t>
      </w:r>
      <w:r w:rsidR="004676E9">
        <w:rPr>
          <w:color w:val="000000" w:themeColor="text1"/>
        </w:rPr>
        <w:t xml:space="preserve"> about your hand in this way and continue to re-evaluate the nature of your hand </w:t>
      </w:r>
      <w:r w:rsidR="001340EA">
        <w:rPr>
          <w:color w:val="000000" w:themeColor="text1"/>
        </w:rPr>
        <w:t xml:space="preserve">as </w:t>
      </w:r>
      <w:r w:rsidR="004676E9">
        <w:rPr>
          <w:color w:val="000000" w:themeColor="text1"/>
        </w:rPr>
        <w:t>offensively</w:t>
      </w:r>
      <w:r w:rsidR="001340EA">
        <w:rPr>
          <w:color w:val="000000" w:themeColor="text1"/>
        </w:rPr>
        <w:t>-</w:t>
      </w:r>
      <w:r w:rsidR="004676E9">
        <w:rPr>
          <w:color w:val="000000" w:themeColor="text1"/>
        </w:rPr>
        <w:t xml:space="preserve"> or defensively</w:t>
      </w:r>
      <w:r w:rsidR="001340EA">
        <w:rPr>
          <w:color w:val="000000" w:themeColor="text1"/>
        </w:rPr>
        <w:t>-</w:t>
      </w:r>
      <w:r w:rsidR="004676E9">
        <w:rPr>
          <w:color w:val="000000" w:themeColor="text1"/>
        </w:rPr>
        <w:t xml:space="preserve">oriented as you get more information in the auction.  Doing this will help you make better competitive bidding decisions as well as improve your judgement in a variety of different bidding areas.   </w:t>
      </w:r>
    </w:p>
    <w:p w14:paraId="6EDE0373" w14:textId="77777777" w:rsidR="00097FE9" w:rsidRDefault="00097FE9" w:rsidP="000F0923">
      <w:pPr>
        <w:spacing w:after="0"/>
        <w:rPr>
          <w:color w:val="000000" w:themeColor="text1"/>
        </w:rPr>
      </w:pPr>
    </w:p>
    <w:p w14:paraId="705DCB3E" w14:textId="77777777" w:rsidR="00D9603E" w:rsidRDefault="00D9603E" w:rsidP="000F0923">
      <w:pPr>
        <w:spacing w:after="0"/>
        <w:rPr>
          <w:color w:val="000000" w:themeColor="text1"/>
        </w:rPr>
      </w:pPr>
    </w:p>
    <w:p w14:paraId="594AF0A0" w14:textId="77777777" w:rsidR="00D9603E" w:rsidRDefault="00D9603E" w:rsidP="000F0923">
      <w:pPr>
        <w:spacing w:after="0"/>
        <w:rPr>
          <w:color w:val="000000" w:themeColor="text1"/>
        </w:rPr>
      </w:pPr>
    </w:p>
    <w:p w14:paraId="2AFE0191" w14:textId="77777777" w:rsidR="00D9603E" w:rsidRDefault="00D9603E" w:rsidP="000F0923">
      <w:pPr>
        <w:spacing w:after="0"/>
        <w:rPr>
          <w:color w:val="000000" w:themeColor="text1"/>
        </w:rPr>
      </w:pPr>
    </w:p>
    <w:p w14:paraId="56374F62" w14:textId="77777777" w:rsidR="00097FE9" w:rsidRPr="003061BD" w:rsidRDefault="00097FE9" w:rsidP="000F0923">
      <w:pPr>
        <w:spacing w:after="0"/>
        <w:rPr>
          <w:color w:val="000000" w:themeColor="text1"/>
        </w:rPr>
      </w:pPr>
    </w:p>
    <w:sectPr w:rsidR="00097FE9"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F5CB" w14:textId="77777777" w:rsidR="004B747E" w:rsidRDefault="004B747E" w:rsidP="005C42AC">
      <w:pPr>
        <w:spacing w:after="0" w:line="240" w:lineRule="auto"/>
      </w:pPr>
      <w:r>
        <w:separator/>
      </w:r>
    </w:p>
  </w:endnote>
  <w:endnote w:type="continuationSeparator" w:id="0">
    <w:p w14:paraId="481890C8" w14:textId="77777777" w:rsidR="004B747E" w:rsidRDefault="004B747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3555A228" w:rsidR="00150B34" w:rsidRPr="00306D34" w:rsidRDefault="00150B34" w:rsidP="00306D34">
    <w:pPr>
      <w:pStyle w:val="Footer"/>
    </w:pPr>
    <w:proofErr w:type="spellStart"/>
    <w:r>
      <w:t>T</w:t>
    </w:r>
    <w:r w:rsidR="00023C4E">
      <w:t>WiB</w:t>
    </w:r>
    <w:proofErr w:type="spellEnd"/>
    <w:r w:rsidR="00023C4E">
      <w:t xml:space="preserve"> (22</w:t>
    </w:r>
    <w:r>
      <w:t xml:space="preserve">0) </w:t>
    </w:r>
    <w:r w:rsidR="00023C4E">
      <w:t>Offensive</w:t>
    </w:r>
    <w:r w:rsidR="00FD24F7">
      <w:t>ly-</w:t>
    </w:r>
    <w:r w:rsidR="00023C4E">
      <w:t xml:space="preserve"> vs. Defensively</w:t>
    </w:r>
    <w:r w:rsidR="00FD24F7">
      <w:t>-</w:t>
    </w:r>
    <w:r w:rsidR="00023C4E">
      <w:t>Oriented Hands</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40EA">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150B34" w:rsidRDefault="00150B34"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8592C" w14:textId="77777777" w:rsidR="004B747E" w:rsidRDefault="004B747E" w:rsidP="005C42AC">
      <w:pPr>
        <w:spacing w:after="0" w:line="240" w:lineRule="auto"/>
      </w:pPr>
      <w:r>
        <w:separator/>
      </w:r>
    </w:p>
  </w:footnote>
  <w:footnote w:type="continuationSeparator" w:id="0">
    <w:p w14:paraId="0E31B576" w14:textId="77777777" w:rsidR="004B747E" w:rsidRDefault="004B747E"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150B34" w:rsidRPr="00CF5891" w:rsidRDefault="00150B34"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150B34" w:rsidRPr="00507BAD" w:rsidRDefault="00150B34"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150B34" w:rsidRPr="00B4722C" w:rsidRDefault="00150B34"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50B34" w:rsidRDefault="00150B34"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50B34" w:rsidRPr="005669A0" w:rsidRDefault="00150B34"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50B34" w:rsidRDefault="0015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84B"/>
    <w:multiLevelType w:val="hybridMultilevel"/>
    <w:tmpl w:val="A75A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23C4E"/>
    <w:rsid w:val="00054851"/>
    <w:rsid w:val="00063506"/>
    <w:rsid w:val="0006535A"/>
    <w:rsid w:val="00067A72"/>
    <w:rsid w:val="0007775A"/>
    <w:rsid w:val="00097817"/>
    <w:rsid w:val="00097FE9"/>
    <w:rsid w:val="000A016E"/>
    <w:rsid w:val="000A1BD5"/>
    <w:rsid w:val="000C16E4"/>
    <w:rsid w:val="000C4471"/>
    <w:rsid w:val="000D17F4"/>
    <w:rsid w:val="000E736A"/>
    <w:rsid w:val="000F0923"/>
    <w:rsid w:val="000F7DB9"/>
    <w:rsid w:val="001220C5"/>
    <w:rsid w:val="00122446"/>
    <w:rsid w:val="001340EA"/>
    <w:rsid w:val="00135F48"/>
    <w:rsid w:val="00146534"/>
    <w:rsid w:val="00150B34"/>
    <w:rsid w:val="0016305E"/>
    <w:rsid w:val="00163634"/>
    <w:rsid w:val="001706D8"/>
    <w:rsid w:val="00195D84"/>
    <w:rsid w:val="001D4DF4"/>
    <w:rsid w:val="001F0DB7"/>
    <w:rsid w:val="0020491D"/>
    <w:rsid w:val="00215AE0"/>
    <w:rsid w:val="00232ED3"/>
    <w:rsid w:val="00245E51"/>
    <w:rsid w:val="00255B92"/>
    <w:rsid w:val="002727AF"/>
    <w:rsid w:val="0029633C"/>
    <w:rsid w:val="002A483F"/>
    <w:rsid w:val="002A7E69"/>
    <w:rsid w:val="002B5DFA"/>
    <w:rsid w:val="002F5269"/>
    <w:rsid w:val="002F7392"/>
    <w:rsid w:val="003061BD"/>
    <w:rsid w:val="00306D34"/>
    <w:rsid w:val="00317326"/>
    <w:rsid w:val="00331ABA"/>
    <w:rsid w:val="003322BA"/>
    <w:rsid w:val="003611EA"/>
    <w:rsid w:val="00361B0C"/>
    <w:rsid w:val="00380876"/>
    <w:rsid w:val="00394A4F"/>
    <w:rsid w:val="003C2C48"/>
    <w:rsid w:val="003C7C54"/>
    <w:rsid w:val="003F13FF"/>
    <w:rsid w:val="00415D33"/>
    <w:rsid w:val="00431715"/>
    <w:rsid w:val="00435A3D"/>
    <w:rsid w:val="00451454"/>
    <w:rsid w:val="004616A8"/>
    <w:rsid w:val="004676E9"/>
    <w:rsid w:val="00496CAB"/>
    <w:rsid w:val="004B747E"/>
    <w:rsid w:val="004C6496"/>
    <w:rsid w:val="004E73F8"/>
    <w:rsid w:val="004F1E98"/>
    <w:rsid w:val="004F3C8A"/>
    <w:rsid w:val="00506E01"/>
    <w:rsid w:val="00507BAD"/>
    <w:rsid w:val="005264EA"/>
    <w:rsid w:val="0054127B"/>
    <w:rsid w:val="00547190"/>
    <w:rsid w:val="005669A0"/>
    <w:rsid w:val="00573CE5"/>
    <w:rsid w:val="0058163A"/>
    <w:rsid w:val="00585B3B"/>
    <w:rsid w:val="00592788"/>
    <w:rsid w:val="005A17D4"/>
    <w:rsid w:val="005C42AC"/>
    <w:rsid w:val="005C77B6"/>
    <w:rsid w:val="005D4B8C"/>
    <w:rsid w:val="005F6F34"/>
    <w:rsid w:val="00600CD4"/>
    <w:rsid w:val="0061693B"/>
    <w:rsid w:val="0062401A"/>
    <w:rsid w:val="006272CE"/>
    <w:rsid w:val="006312C7"/>
    <w:rsid w:val="00651ADE"/>
    <w:rsid w:val="00651E89"/>
    <w:rsid w:val="006C05F3"/>
    <w:rsid w:val="006E3954"/>
    <w:rsid w:val="006F144E"/>
    <w:rsid w:val="00762608"/>
    <w:rsid w:val="00774D26"/>
    <w:rsid w:val="00790C60"/>
    <w:rsid w:val="0079498A"/>
    <w:rsid w:val="007C0FBE"/>
    <w:rsid w:val="007D4D0F"/>
    <w:rsid w:val="007E60D4"/>
    <w:rsid w:val="007E6D2D"/>
    <w:rsid w:val="00803400"/>
    <w:rsid w:val="00826DCF"/>
    <w:rsid w:val="00830D49"/>
    <w:rsid w:val="008357CB"/>
    <w:rsid w:val="00836A83"/>
    <w:rsid w:val="0085509F"/>
    <w:rsid w:val="00870F22"/>
    <w:rsid w:val="00897665"/>
    <w:rsid w:val="008B7313"/>
    <w:rsid w:val="008C7DFA"/>
    <w:rsid w:val="008D340B"/>
    <w:rsid w:val="008F0BF7"/>
    <w:rsid w:val="008F4693"/>
    <w:rsid w:val="009257F5"/>
    <w:rsid w:val="009450A0"/>
    <w:rsid w:val="00945D04"/>
    <w:rsid w:val="00952D16"/>
    <w:rsid w:val="00960943"/>
    <w:rsid w:val="0096317A"/>
    <w:rsid w:val="009662E6"/>
    <w:rsid w:val="0099522A"/>
    <w:rsid w:val="009A28D3"/>
    <w:rsid w:val="009B1D3C"/>
    <w:rsid w:val="009C4DEA"/>
    <w:rsid w:val="009E13D0"/>
    <w:rsid w:val="00A005F0"/>
    <w:rsid w:val="00A027E8"/>
    <w:rsid w:val="00A07415"/>
    <w:rsid w:val="00A11193"/>
    <w:rsid w:val="00A12B99"/>
    <w:rsid w:val="00A12E82"/>
    <w:rsid w:val="00A24EA7"/>
    <w:rsid w:val="00A43C39"/>
    <w:rsid w:val="00A455D2"/>
    <w:rsid w:val="00A536D6"/>
    <w:rsid w:val="00A57736"/>
    <w:rsid w:val="00A650B7"/>
    <w:rsid w:val="00A80E4D"/>
    <w:rsid w:val="00A8606C"/>
    <w:rsid w:val="00A94700"/>
    <w:rsid w:val="00AA1B91"/>
    <w:rsid w:val="00AA1CAF"/>
    <w:rsid w:val="00AC6662"/>
    <w:rsid w:val="00AD3A65"/>
    <w:rsid w:val="00AD4C47"/>
    <w:rsid w:val="00AD5784"/>
    <w:rsid w:val="00AE0164"/>
    <w:rsid w:val="00AE07D6"/>
    <w:rsid w:val="00B30D15"/>
    <w:rsid w:val="00B400D9"/>
    <w:rsid w:val="00B46EDF"/>
    <w:rsid w:val="00B4722C"/>
    <w:rsid w:val="00B667F7"/>
    <w:rsid w:val="00B75DE3"/>
    <w:rsid w:val="00B8014D"/>
    <w:rsid w:val="00B8112D"/>
    <w:rsid w:val="00B91281"/>
    <w:rsid w:val="00B9163E"/>
    <w:rsid w:val="00BA7D8D"/>
    <w:rsid w:val="00BB452C"/>
    <w:rsid w:val="00BE4C8A"/>
    <w:rsid w:val="00C22828"/>
    <w:rsid w:val="00C30E32"/>
    <w:rsid w:val="00C375E0"/>
    <w:rsid w:val="00C42176"/>
    <w:rsid w:val="00C438A2"/>
    <w:rsid w:val="00C64C41"/>
    <w:rsid w:val="00CA01D9"/>
    <w:rsid w:val="00CA146C"/>
    <w:rsid w:val="00CA5029"/>
    <w:rsid w:val="00CB3E6F"/>
    <w:rsid w:val="00CE7EE4"/>
    <w:rsid w:val="00CF5891"/>
    <w:rsid w:val="00D01FC0"/>
    <w:rsid w:val="00D3461B"/>
    <w:rsid w:val="00D47FCD"/>
    <w:rsid w:val="00D7461B"/>
    <w:rsid w:val="00D82CEB"/>
    <w:rsid w:val="00D85D0F"/>
    <w:rsid w:val="00D9603E"/>
    <w:rsid w:val="00DB0592"/>
    <w:rsid w:val="00DD4726"/>
    <w:rsid w:val="00DE55ED"/>
    <w:rsid w:val="00DF3370"/>
    <w:rsid w:val="00DF7CF3"/>
    <w:rsid w:val="00E1095C"/>
    <w:rsid w:val="00E15B48"/>
    <w:rsid w:val="00E16849"/>
    <w:rsid w:val="00E410BD"/>
    <w:rsid w:val="00E4248A"/>
    <w:rsid w:val="00E63614"/>
    <w:rsid w:val="00EB59EF"/>
    <w:rsid w:val="00ED09C7"/>
    <w:rsid w:val="00EF708D"/>
    <w:rsid w:val="00F17EF0"/>
    <w:rsid w:val="00F32CC7"/>
    <w:rsid w:val="00F3415E"/>
    <w:rsid w:val="00F35023"/>
    <w:rsid w:val="00F60928"/>
    <w:rsid w:val="00F779E4"/>
    <w:rsid w:val="00F80AF3"/>
    <w:rsid w:val="00F90D7A"/>
    <w:rsid w:val="00FA39DF"/>
    <w:rsid w:val="00FA71AD"/>
    <w:rsid w:val="00FC4835"/>
    <w:rsid w:val="00FD24F7"/>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D3C6290F-3AC9-40EC-9DB0-1236587C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table" w:styleId="TableGrid">
    <w:name w:val="Table Grid"/>
    <w:basedOn w:val="TableNormal"/>
    <w:uiPriority w:val="59"/>
    <w:rsid w:val="00E4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DF7CF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F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rsid w:val="00DF7CF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F7CF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51</cp:revision>
  <cp:lastPrinted>2017-01-09T00:40:00Z</cp:lastPrinted>
  <dcterms:created xsi:type="dcterms:W3CDTF">2016-06-09T17:48:00Z</dcterms:created>
  <dcterms:modified xsi:type="dcterms:W3CDTF">2018-01-08T15:07:00Z</dcterms:modified>
</cp:coreProperties>
</file>