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312419F8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D81640">
        <w:rPr>
          <w:b/>
          <w:color w:val="000000" w:themeColor="text1"/>
          <w:sz w:val="36"/>
          <w:szCs w:val="36"/>
        </w:rPr>
        <w:t>209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D81640">
        <w:rPr>
          <w:b/>
          <w:color w:val="000000" w:themeColor="text1"/>
          <w:sz w:val="36"/>
          <w:szCs w:val="36"/>
        </w:rPr>
        <w:t xml:space="preserve">Assumptions on Defense </w:t>
      </w:r>
      <w:r w:rsidR="00497D9C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proofErr w:type="spellStart"/>
      <w:r w:rsidRPr="003061BD">
        <w:rPr>
          <w:i/>
          <w:color w:val="000000" w:themeColor="text1"/>
        </w:rPr>
        <w:t>AiB</w:t>
      </w:r>
      <w:proofErr w:type="spellEnd"/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4B04E138" w:rsidR="0058163A" w:rsidRPr="003061BD" w:rsidRDefault="00D81640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2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735F59BC" w14:textId="677CDEFD" w:rsidR="0018618D" w:rsidRDefault="009C3B09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Defense is the most difficult part of the game for most players.  It is often hard to figure out “</w:t>
      </w:r>
      <w:r w:rsidR="00614025">
        <w:rPr>
          <w:color w:val="000000" w:themeColor="text1"/>
        </w:rPr>
        <w:t>w</w:t>
      </w:r>
      <w:r>
        <w:rPr>
          <w:color w:val="000000" w:themeColor="text1"/>
        </w:rPr>
        <w:t xml:space="preserve">hat the </w:t>
      </w:r>
      <w:r w:rsidR="00614025">
        <w:rPr>
          <w:color w:val="000000" w:themeColor="text1"/>
        </w:rPr>
        <w:t>h</w:t>
      </w:r>
      <w:r>
        <w:rPr>
          <w:color w:val="000000" w:themeColor="text1"/>
        </w:rPr>
        <w:t>ell is go</w:t>
      </w:r>
      <w:r w:rsidR="00C27D26">
        <w:rPr>
          <w:color w:val="000000" w:themeColor="text1"/>
        </w:rPr>
        <w:t>i</w:t>
      </w:r>
      <w:r>
        <w:rPr>
          <w:color w:val="000000" w:themeColor="text1"/>
        </w:rPr>
        <w:t>ng on?”</w:t>
      </w:r>
      <w:r w:rsidR="00C27D26">
        <w:rPr>
          <w:color w:val="000000" w:themeColor="text1"/>
        </w:rPr>
        <w:t xml:space="preserve"> (as Bob Hamman says), but one small thing we can do as a </w:t>
      </w:r>
      <w:r w:rsidR="00614025">
        <w:rPr>
          <w:color w:val="000000" w:themeColor="text1"/>
        </w:rPr>
        <w:t>defender</w:t>
      </w:r>
      <w:r w:rsidR="00C27D26">
        <w:rPr>
          <w:color w:val="000000" w:themeColor="text1"/>
        </w:rPr>
        <w:t xml:space="preserve"> that can make a big differenc</w:t>
      </w:r>
      <w:r w:rsidR="00614025">
        <w:rPr>
          <w:color w:val="000000" w:themeColor="text1"/>
        </w:rPr>
        <w:t>e in the quality of our defense</w:t>
      </w:r>
      <w:r w:rsidR="00C27D26">
        <w:rPr>
          <w:color w:val="000000" w:themeColor="text1"/>
        </w:rPr>
        <w:t xml:space="preserve"> is to assume that the </w:t>
      </w:r>
      <w:r w:rsidR="00614025">
        <w:rPr>
          <w:color w:val="000000" w:themeColor="text1"/>
        </w:rPr>
        <w:t>d</w:t>
      </w:r>
      <w:r w:rsidR="00C27D26">
        <w:rPr>
          <w:color w:val="000000" w:themeColor="text1"/>
        </w:rPr>
        <w:t xml:space="preserve">eclarer is logical and playing the hand reasonably well.  That means that we should try to think like the </w:t>
      </w:r>
      <w:r w:rsidR="00614025">
        <w:rPr>
          <w:color w:val="000000" w:themeColor="text1"/>
        </w:rPr>
        <w:t>d</w:t>
      </w:r>
      <w:r w:rsidR="00C27D26">
        <w:rPr>
          <w:color w:val="000000" w:themeColor="text1"/>
        </w:rPr>
        <w:t>eclarer and ask ourselves questions like:</w:t>
      </w:r>
    </w:p>
    <w:p w14:paraId="0279EFD2" w14:textId="55B7D4A8" w:rsidR="00604A59" w:rsidRDefault="00604A59" w:rsidP="00604A59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“Why is the </w:t>
      </w:r>
      <w:r w:rsidR="00614025">
        <w:rPr>
          <w:color w:val="000000" w:themeColor="text1"/>
        </w:rPr>
        <w:t>d</w:t>
      </w:r>
      <w:r>
        <w:rPr>
          <w:color w:val="000000" w:themeColor="text1"/>
        </w:rPr>
        <w:t>eclarer playing on suit X?”</w:t>
      </w:r>
    </w:p>
    <w:p w14:paraId="2D051DBC" w14:textId="2961F707" w:rsidR="00604A59" w:rsidRDefault="00604A59" w:rsidP="00604A59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“Why </w:t>
      </w:r>
      <w:r w:rsidR="009B5BCA">
        <w:rPr>
          <w:color w:val="000000" w:themeColor="text1"/>
        </w:rPr>
        <w:t xml:space="preserve">isn’t the </w:t>
      </w:r>
      <w:r w:rsidR="00614025">
        <w:rPr>
          <w:color w:val="000000" w:themeColor="text1"/>
        </w:rPr>
        <w:t>d</w:t>
      </w:r>
      <w:r w:rsidR="009B5BCA">
        <w:rPr>
          <w:color w:val="000000" w:themeColor="text1"/>
        </w:rPr>
        <w:t>eclarer playing on suit Y, when this seems like the ‘normal’ thing to do?”</w:t>
      </w:r>
    </w:p>
    <w:p w14:paraId="02DA9B5E" w14:textId="47878ECF" w:rsidR="009B5BCA" w:rsidRDefault="009B5BCA" w:rsidP="009B5BCA">
      <w:pPr>
        <w:spacing w:after="0"/>
        <w:rPr>
          <w:color w:val="000000" w:themeColor="text1"/>
        </w:rPr>
      </w:pPr>
      <w:r>
        <w:rPr>
          <w:color w:val="000000" w:themeColor="text1"/>
        </w:rPr>
        <w:t>The general concep</w:t>
      </w:r>
      <w:r w:rsidR="00614025">
        <w:rPr>
          <w:color w:val="000000" w:themeColor="text1"/>
        </w:rPr>
        <w:t xml:space="preserve">t is to mentally get up out of </w:t>
      </w:r>
      <w:r>
        <w:rPr>
          <w:color w:val="000000" w:themeColor="text1"/>
        </w:rPr>
        <w:t xml:space="preserve">our chair and sit down in the </w:t>
      </w:r>
      <w:r w:rsidR="00614025">
        <w:rPr>
          <w:color w:val="000000" w:themeColor="text1"/>
        </w:rPr>
        <w:t>d</w:t>
      </w:r>
      <w:r>
        <w:rPr>
          <w:color w:val="000000" w:themeColor="text1"/>
        </w:rPr>
        <w:t xml:space="preserve">eclarer’s chair and play the hand based on what </w:t>
      </w:r>
      <w:r w:rsidR="00614025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know.  </w:t>
      </w:r>
      <w:r w:rsidR="00614025">
        <w:rPr>
          <w:color w:val="000000" w:themeColor="text1"/>
        </w:rPr>
        <w:t xml:space="preserve">We think about what holdings, </w:t>
      </w:r>
      <w:r>
        <w:rPr>
          <w:color w:val="000000" w:themeColor="text1"/>
        </w:rPr>
        <w:t>card combinations</w:t>
      </w:r>
      <w:r w:rsidR="00614025">
        <w:rPr>
          <w:color w:val="000000" w:themeColor="text1"/>
        </w:rPr>
        <w:t xml:space="preserve">, and distributions </w:t>
      </w:r>
      <w:r>
        <w:rPr>
          <w:color w:val="000000" w:themeColor="text1"/>
        </w:rPr>
        <w:t xml:space="preserve">are logically consistent with what </w:t>
      </w:r>
      <w:r w:rsidR="00614025">
        <w:rPr>
          <w:color w:val="000000" w:themeColor="text1"/>
        </w:rPr>
        <w:t>declarer is doing and from what we assume from the auction and we base our defense on these assumptions</w:t>
      </w:r>
      <w:r>
        <w:rPr>
          <w:color w:val="000000" w:themeColor="text1"/>
        </w:rPr>
        <w:t xml:space="preserve">.  </w:t>
      </w:r>
    </w:p>
    <w:p w14:paraId="2E960968" w14:textId="77777777" w:rsidR="009B5BCA" w:rsidRDefault="009B5BCA" w:rsidP="009B5BCA">
      <w:pPr>
        <w:spacing w:after="0"/>
        <w:rPr>
          <w:color w:val="000000" w:themeColor="text1"/>
        </w:rPr>
      </w:pPr>
    </w:p>
    <w:p w14:paraId="3A7C5F6B" w14:textId="77777777" w:rsidR="009B5BCA" w:rsidRPr="009B5BCA" w:rsidRDefault="009B5BCA" w:rsidP="009B5BCA">
      <w:pPr>
        <w:spacing w:after="0"/>
        <w:rPr>
          <w:color w:val="000000" w:themeColor="text1"/>
        </w:rPr>
      </w:pPr>
    </w:p>
    <w:p w14:paraId="7523185B" w14:textId="457B30F5" w:rsidR="00CD137A" w:rsidRPr="00CD137A" w:rsidRDefault="009B5BCA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Strange Occurrences </w:t>
      </w:r>
    </w:p>
    <w:p w14:paraId="69D94818" w14:textId="067605F8" w:rsidR="0018618D" w:rsidRDefault="0000338A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 should keep our mind open </w:t>
      </w:r>
      <w:r w:rsidR="00614025">
        <w:rPr>
          <w:color w:val="000000" w:themeColor="text1"/>
        </w:rPr>
        <w:t xml:space="preserve">for what we expect to happen and </w:t>
      </w:r>
      <w:r>
        <w:rPr>
          <w:color w:val="000000" w:themeColor="text1"/>
        </w:rPr>
        <w:t xml:space="preserve">what we expect </w:t>
      </w:r>
      <w:r w:rsidR="00614025">
        <w:rPr>
          <w:color w:val="000000" w:themeColor="text1"/>
        </w:rPr>
        <w:t>d</w:t>
      </w:r>
      <w:r>
        <w:rPr>
          <w:color w:val="000000" w:themeColor="text1"/>
        </w:rPr>
        <w:t xml:space="preserve">eclarer to </w:t>
      </w:r>
      <w:r w:rsidR="00614025">
        <w:rPr>
          <w:color w:val="000000" w:themeColor="text1"/>
        </w:rPr>
        <w:t>pl</w:t>
      </w:r>
      <w:r>
        <w:rPr>
          <w:color w:val="000000" w:themeColor="text1"/>
        </w:rPr>
        <w:t xml:space="preserve">ay.  If </w:t>
      </w:r>
      <w:r w:rsidR="00614025">
        <w:rPr>
          <w:color w:val="000000" w:themeColor="text1"/>
        </w:rPr>
        <w:t>d</w:t>
      </w:r>
      <w:r>
        <w:rPr>
          <w:color w:val="000000" w:themeColor="text1"/>
        </w:rPr>
        <w:t>eclarer d</w:t>
      </w:r>
      <w:r w:rsidR="00614025">
        <w:rPr>
          <w:color w:val="000000" w:themeColor="text1"/>
        </w:rPr>
        <w:t>oes not do what seems like the ‘normal’</w:t>
      </w:r>
      <w:r>
        <w:rPr>
          <w:color w:val="000000" w:themeColor="text1"/>
        </w:rPr>
        <w:t xml:space="preserve"> thing</w:t>
      </w:r>
      <w:r w:rsidR="00614025">
        <w:rPr>
          <w:color w:val="000000" w:themeColor="text1"/>
        </w:rPr>
        <w:t>,</w:t>
      </w:r>
      <w:r>
        <w:rPr>
          <w:color w:val="000000" w:themeColor="text1"/>
        </w:rPr>
        <w:t xml:space="preserve"> then this should cause us to stop and reconsider our assumptions and conclusions about the hand.  For example, i</w:t>
      </w:r>
      <w:r w:rsidR="008F6621">
        <w:rPr>
          <w:color w:val="000000" w:themeColor="text1"/>
        </w:rPr>
        <w:t xml:space="preserve">n a </w:t>
      </w:r>
      <w:r w:rsidR="00614025">
        <w:rPr>
          <w:color w:val="000000" w:themeColor="text1"/>
        </w:rPr>
        <w:t>n</w:t>
      </w:r>
      <w:r w:rsidR="008F6621">
        <w:rPr>
          <w:color w:val="000000" w:themeColor="text1"/>
        </w:rPr>
        <w:t>otrump contract, w</w:t>
      </w:r>
      <w:r w:rsidR="009B5BCA">
        <w:rPr>
          <w:color w:val="000000" w:themeColor="text1"/>
        </w:rPr>
        <w:t xml:space="preserve">hen the dummy has a long strong </w:t>
      </w:r>
      <w:r w:rsidR="00614025">
        <w:rPr>
          <w:color w:val="000000" w:themeColor="text1"/>
        </w:rPr>
        <w:t>suit like</w:t>
      </w:r>
    </w:p>
    <w:p w14:paraId="49D3C5FD" w14:textId="250F6D41" w:rsidR="008F6621" w:rsidRDefault="008F6621" w:rsidP="008F6621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AQJxx</w:t>
      </w:r>
      <w:proofErr w:type="spellEnd"/>
      <w:r w:rsidR="00614025">
        <w:rPr>
          <w:color w:val="000000" w:themeColor="text1"/>
        </w:rPr>
        <w:t>,</w:t>
      </w:r>
    </w:p>
    <w:p w14:paraId="3CB05490" w14:textId="252DC27C" w:rsidR="008F6621" w:rsidRDefault="008F6621" w:rsidP="008F6621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KQJxx</w:t>
      </w:r>
      <w:proofErr w:type="spellEnd"/>
      <w:r w:rsidR="00614025">
        <w:rPr>
          <w:color w:val="000000" w:themeColor="text1"/>
        </w:rPr>
        <w:t>, or</w:t>
      </w:r>
    </w:p>
    <w:p w14:paraId="155E3CD3" w14:textId="3808A7A2" w:rsidR="008F6621" w:rsidRPr="008F6621" w:rsidRDefault="008F6621" w:rsidP="008F6621">
      <w:pPr>
        <w:pStyle w:val="ListParagraph"/>
        <w:numPr>
          <w:ilvl w:val="0"/>
          <w:numId w:val="21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AKxxx</w:t>
      </w:r>
      <w:proofErr w:type="spellEnd"/>
      <w:r w:rsidR="00614025">
        <w:rPr>
          <w:color w:val="000000" w:themeColor="text1"/>
        </w:rPr>
        <w:t xml:space="preserve">, </w:t>
      </w:r>
    </w:p>
    <w:p w14:paraId="0DD91CEF" w14:textId="0EE4BA35" w:rsidR="00D81640" w:rsidRDefault="00614025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and d</w:t>
      </w:r>
      <w:r w:rsidR="008F6621">
        <w:rPr>
          <w:color w:val="000000" w:themeColor="text1"/>
        </w:rPr>
        <w:t>eclarer does not play on this suit as soon as they gain the lead</w:t>
      </w:r>
      <w:r>
        <w:rPr>
          <w:color w:val="000000" w:themeColor="text1"/>
        </w:rPr>
        <w:t>,</w:t>
      </w:r>
      <w:r w:rsidR="008F6621">
        <w:rPr>
          <w:color w:val="000000" w:themeColor="text1"/>
        </w:rPr>
        <w:t xml:space="preserve"> then that should be a surprise</w:t>
      </w:r>
      <w:r w:rsidR="0014422E">
        <w:rPr>
          <w:color w:val="000000" w:themeColor="text1"/>
        </w:rPr>
        <w:t xml:space="preserve">.  This </w:t>
      </w:r>
      <w:r w:rsidR="006737B9">
        <w:rPr>
          <w:color w:val="000000" w:themeColor="text1"/>
        </w:rPr>
        <w:t>is likely</w:t>
      </w:r>
      <w:r w:rsidR="0014422E">
        <w:rPr>
          <w:color w:val="000000" w:themeColor="text1"/>
        </w:rPr>
        <w:t xml:space="preserve"> because </w:t>
      </w:r>
      <w:r>
        <w:rPr>
          <w:color w:val="000000" w:themeColor="text1"/>
        </w:rPr>
        <w:t>d</w:t>
      </w:r>
      <w:r w:rsidR="0014422E">
        <w:rPr>
          <w:color w:val="000000" w:themeColor="text1"/>
        </w:rPr>
        <w:t xml:space="preserve">eclarer either </w:t>
      </w:r>
      <w:r>
        <w:rPr>
          <w:color w:val="000000" w:themeColor="text1"/>
        </w:rPr>
        <w:t>has the missing honor</w:t>
      </w:r>
      <w:r w:rsidR="006737B9">
        <w:rPr>
          <w:color w:val="000000" w:themeColor="text1"/>
        </w:rPr>
        <w:t xml:space="preserve"> and the suit is already set</w:t>
      </w:r>
      <w:r>
        <w:rPr>
          <w:color w:val="000000" w:themeColor="text1"/>
        </w:rPr>
        <w:t xml:space="preserve"> </w:t>
      </w:r>
      <w:r w:rsidR="006737B9">
        <w:rPr>
          <w:color w:val="000000" w:themeColor="text1"/>
        </w:rPr>
        <w:t>up, or because they need to play</w:t>
      </w:r>
      <w:r>
        <w:rPr>
          <w:color w:val="000000" w:themeColor="text1"/>
        </w:rPr>
        <w:t xml:space="preserve"> this suit from the other hand by </w:t>
      </w:r>
      <w:r w:rsidR="006737B9">
        <w:rPr>
          <w:color w:val="000000" w:themeColor="text1"/>
        </w:rPr>
        <w:t>lead</w:t>
      </w:r>
      <w:r>
        <w:rPr>
          <w:color w:val="000000" w:themeColor="text1"/>
        </w:rPr>
        <w:t>ing up to their honors</w:t>
      </w:r>
      <w:r w:rsidR="006737B9">
        <w:rPr>
          <w:color w:val="000000" w:themeColor="text1"/>
        </w:rPr>
        <w:t xml:space="preserve">.  </w:t>
      </w:r>
    </w:p>
    <w:p w14:paraId="5D37B9D0" w14:textId="77777777" w:rsidR="00D81640" w:rsidRDefault="00D81640" w:rsidP="0058163A">
      <w:pPr>
        <w:spacing w:after="0"/>
        <w:rPr>
          <w:color w:val="000000" w:themeColor="text1"/>
        </w:rPr>
      </w:pPr>
    </w:p>
    <w:p w14:paraId="3DE05B38" w14:textId="77777777" w:rsidR="00D81640" w:rsidRDefault="00D81640" w:rsidP="0058163A">
      <w:pPr>
        <w:spacing w:after="0"/>
        <w:rPr>
          <w:color w:val="000000" w:themeColor="text1"/>
        </w:rPr>
      </w:pPr>
    </w:p>
    <w:p w14:paraId="6494FC3D" w14:textId="77777777" w:rsidR="0000338A" w:rsidRDefault="0000338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429D9709" w14:textId="77777777" w:rsidR="0000338A" w:rsidRDefault="0000338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32B81D2C" w14:textId="77777777" w:rsidR="0000338A" w:rsidRDefault="0000338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5C43DFD9" w14:textId="77777777" w:rsidR="0000338A" w:rsidRDefault="0000338A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1B1FEA92" w14:textId="7BB11F80" w:rsidR="00051E0A" w:rsidRPr="00051E0A" w:rsidRDefault="00051E0A" w:rsidP="0058163A">
      <w:pPr>
        <w:spacing w:after="0"/>
        <w:rPr>
          <w:b/>
          <w:color w:val="000000" w:themeColor="text1"/>
          <w:sz w:val="24"/>
          <w:szCs w:val="24"/>
        </w:rPr>
      </w:pPr>
      <w:r w:rsidRPr="00051E0A">
        <w:rPr>
          <w:b/>
          <w:color w:val="000000" w:themeColor="text1"/>
          <w:sz w:val="24"/>
          <w:szCs w:val="24"/>
        </w:rPr>
        <w:lastRenderedPageBreak/>
        <w:t>Inferences – Declarer is Not Crazy</w:t>
      </w:r>
    </w:p>
    <w:p w14:paraId="36F058DC" w14:textId="18505495" w:rsidR="0018618D" w:rsidRPr="00B1380D" w:rsidRDefault="0000338A" w:rsidP="0058163A">
      <w:pPr>
        <w:spacing w:after="0"/>
        <w:rPr>
          <w:color w:val="000000" w:themeColor="text1"/>
        </w:rPr>
      </w:pPr>
      <w:r w:rsidRPr="00B1380D">
        <w:rPr>
          <w:color w:val="000000" w:themeColor="text1"/>
        </w:rPr>
        <w:t xml:space="preserve">Let’s look at a defensive problem where assuming that </w:t>
      </w:r>
      <w:r w:rsidR="00B1380D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is not crazy helps us find a good defense.  </w:t>
      </w:r>
      <w:r w:rsidR="00264B61" w:rsidRPr="00B1380D">
        <w:rPr>
          <w:color w:val="000000" w:themeColor="text1"/>
        </w:rPr>
        <w:t>We</w:t>
      </w:r>
      <w:r w:rsidR="00553BD1" w:rsidRPr="00B1380D">
        <w:rPr>
          <w:color w:val="000000" w:themeColor="text1"/>
        </w:rPr>
        <w:t xml:space="preserve"> are defending this hand.</w:t>
      </w:r>
    </w:p>
    <w:p w14:paraId="0375AF67" w14:textId="77777777" w:rsidR="00553BD1" w:rsidRPr="00B1380D" w:rsidRDefault="00553BD1" w:rsidP="0058163A">
      <w:pPr>
        <w:spacing w:after="0"/>
        <w:rPr>
          <w:color w:val="000000" w:themeColor="text1"/>
        </w:rPr>
      </w:pPr>
    </w:p>
    <w:p w14:paraId="6A9DBCF9" w14:textId="40E6DA3D" w:rsidR="00A25256" w:rsidRPr="00B1380D" w:rsidRDefault="00B1380D" w:rsidP="00B5226C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441765" w:rsidRPr="00B1380D">
        <w:rPr>
          <w:color w:val="000000" w:themeColor="text1"/>
        </w:rPr>
        <w:t xml:space="preserve"> A5</w:t>
      </w:r>
    </w:p>
    <w:p w14:paraId="40677E77" w14:textId="4A68A3FE" w:rsidR="00A25256" w:rsidRPr="00B1380D" w:rsidRDefault="00B1380D" w:rsidP="00B5226C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A25256" w:rsidRPr="00B1380D">
        <w:rPr>
          <w:color w:val="000000" w:themeColor="text1"/>
        </w:rPr>
        <w:t xml:space="preserve"> </w:t>
      </w:r>
      <w:r w:rsidR="00441765" w:rsidRPr="00B1380D">
        <w:rPr>
          <w:color w:val="000000" w:themeColor="text1"/>
        </w:rPr>
        <w:t>Q653</w:t>
      </w:r>
    </w:p>
    <w:p w14:paraId="7C15A0A0" w14:textId="51018514" w:rsidR="00A25256" w:rsidRPr="00B1380D" w:rsidRDefault="00B1380D" w:rsidP="00B5226C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441765" w:rsidRPr="00B1380D">
        <w:rPr>
          <w:color w:val="000000" w:themeColor="text1"/>
        </w:rPr>
        <w:t xml:space="preserve"> QJT32</w:t>
      </w:r>
    </w:p>
    <w:p w14:paraId="37602A0A" w14:textId="50689214" w:rsidR="00A25256" w:rsidRPr="00B1380D" w:rsidRDefault="00B1380D" w:rsidP="00B5226C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B5226C" w:rsidRPr="00B1380D">
        <w:rPr>
          <w:color w:val="000000" w:themeColor="text1"/>
        </w:rPr>
        <w:t xml:space="preserve"> </w:t>
      </w:r>
      <w:r w:rsidR="00582E41" w:rsidRPr="00B1380D">
        <w:rPr>
          <w:color w:val="000000" w:themeColor="text1"/>
        </w:rPr>
        <w:t>J</w:t>
      </w:r>
      <w:r w:rsidR="00441765" w:rsidRPr="00B1380D">
        <w:rPr>
          <w:color w:val="000000" w:themeColor="text1"/>
        </w:rPr>
        <w:t>5</w:t>
      </w:r>
    </w:p>
    <w:p w14:paraId="61A39064" w14:textId="7B72EC6E" w:rsidR="00A25256" w:rsidRPr="00B1380D" w:rsidRDefault="00B1380D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441765" w:rsidRPr="00B1380D">
        <w:rPr>
          <w:color w:val="000000" w:themeColor="text1"/>
        </w:rPr>
        <w:t xml:space="preserve"> J73</w:t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 w:rsidR="00A25256" w:rsidRPr="00B1380D">
        <w:rPr>
          <w:color w:val="000000" w:themeColor="text1"/>
        </w:rPr>
        <w:tab/>
      </w:r>
      <w:r w:rsidR="00582E41" w:rsidRPr="00B1380D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582E41" w:rsidRPr="00B1380D">
        <w:rPr>
          <w:color w:val="000000" w:themeColor="text1"/>
        </w:rPr>
        <w:t xml:space="preserve"> Q</w:t>
      </w:r>
      <w:r w:rsidR="00375DE6" w:rsidRPr="00B1380D">
        <w:rPr>
          <w:color w:val="000000" w:themeColor="text1"/>
        </w:rPr>
        <w:t>98</w:t>
      </w:r>
      <w:r w:rsidR="00441765" w:rsidRPr="00B1380D">
        <w:rPr>
          <w:color w:val="000000" w:themeColor="text1"/>
        </w:rPr>
        <w:t>642</w:t>
      </w:r>
    </w:p>
    <w:p w14:paraId="3CBAEA1C" w14:textId="20ED0B9A" w:rsidR="00A25256" w:rsidRPr="00B1380D" w:rsidRDefault="00B1380D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A25256" w:rsidRPr="00B1380D">
        <w:rPr>
          <w:color w:val="000000" w:themeColor="text1"/>
        </w:rPr>
        <w:t xml:space="preserve"> </w:t>
      </w:r>
      <w:r w:rsidR="00AE03AD" w:rsidRPr="00B1380D">
        <w:rPr>
          <w:color w:val="000000" w:themeColor="text1"/>
        </w:rPr>
        <w:t>AJ</w:t>
      </w:r>
      <w:r w:rsidR="00441765" w:rsidRPr="00B1380D">
        <w:rPr>
          <w:color w:val="000000" w:themeColor="text1"/>
        </w:rPr>
        <w:t>7</w:t>
      </w:r>
      <w:r w:rsidR="00A25256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582E41" w:rsidRPr="00B1380D">
        <w:rPr>
          <w:color w:val="000000" w:themeColor="text1"/>
        </w:rPr>
        <w:t xml:space="preserve"> KT9</w:t>
      </w:r>
      <w:r w:rsidR="00264B61" w:rsidRPr="00B1380D">
        <w:rPr>
          <w:color w:val="000000" w:themeColor="text1"/>
        </w:rPr>
        <w:t>2</w:t>
      </w:r>
    </w:p>
    <w:p w14:paraId="497AACFA" w14:textId="363F509C" w:rsidR="00553BD1" w:rsidRPr="00B1380D" w:rsidRDefault="00B1380D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441765" w:rsidRPr="00B1380D">
        <w:rPr>
          <w:color w:val="000000" w:themeColor="text1"/>
        </w:rPr>
        <w:t xml:space="preserve"> K7</w:t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 w:rsidR="00A25256" w:rsidRPr="00B1380D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AE03AD" w:rsidRPr="00B1380D">
        <w:rPr>
          <w:color w:val="000000" w:themeColor="text1"/>
        </w:rPr>
        <w:t xml:space="preserve"> </w:t>
      </w:r>
      <w:r w:rsidR="00441765" w:rsidRPr="00B1380D">
        <w:rPr>
          <w:color w:val="000000" w:themeColor="text1"/>
        </w:rPr>
        <w:t>8</w:t>
      </w:r>
    </w:p>
    <w:p w14:paraId="42B77B80" w14:textId="7C05DCDB" w:rsidR="00EF6974" w:rsidRPr="00B1380D" w:rsidRDefault="00B1380D" w:rsidP="0058163A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AE03AD" w:rsidRPr="00B1380D">
        <w:rPr>
          <w:color w:val="000000" w:themeColor="text1"/>
        </w:rPr>
        <w:t xml:space="preserve"> </w:t>
      </w:r>
      <w:r w:rsidR="00582E41" w:rsidRPr="00B1380D">
        <w:rPr>
          <w:color w:val="000000" w:themeColor="text1"/>
        </w:rPr>
        <w:t>T98</w:t>
      </w:r>
      <w:r w:rsidR="00441765" w:rsidRPr="00B1380D">
        <w:rPr>
          <w:color w:val="000000" w:themeColor="text1"/>
        </w:rPr>
        <w:t>76</w:t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 w:rsidR="00AE03AD" w:rsidRPr="00B1380D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582E41" w:rsidRPr="00B1380D">
        <w:rPr>
          <w:color w:val="000000" w:themeColor="text1"/>
        </w:rPr>
        <w:t xml:space="preserve"> </w:t>
      </w:r>
      <w:r w:rsidR="00441765" w:rsidRPr="00B1380D">
        <w:rPr>
          <w:color w:val="000000" w:themeColor="text1"/>
        </w:rPr>
        <w:t>32</w:t>
      </w:r>
    </w:p>
    <w:p w14:paraId="527E02ED" w14:textId="42597A9B" w:rsidR="00A25256" w:rsidRPr="00B1380D" w:rsidRDefault="00B1380D" w:rsidP="00A25256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441765" w:rsidRPr="00B1380D">
        <w:rPr>
          <w:color w:val="000000" w:themeColor="text1"/>
        </w:rPr>
        <w:t xml:space="preserve"> KT</w:t>
      </w:r>
    </w:p>
    <w:p w14:paraId="728194CC" w14:textId="7F8E3E00" w:rsidR="00A25256" w:rsidRPr="00B1380D" w:rsidRDefault="00B1380D" w:rsidP="00A25256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ED6280" w:rsidRPr="00B1380D">
        <w:rPr>
          <w:color w:val="000000" w:themeColor="text1"/>
        </w:rPr>
        <w:t xml:space="preserve"> 8</w:t>
      </w:r>
      <w:r w:rsidR="00A156EC">
        <w:rPr>
          <w:color w:val="000000" w:themeColor="text1"/>
        </w:rPr>
        <w:t>4</w:t>
      </w:r>
    </w:p>
    <w:p w14:paraId="6FF328DF" w14:textId="1EF19831" w:rsidR="00A25256" w:rsidRPr="00B1380D" w:rsidRDefault="00B1380D" w:rsidP="00A25256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441765" w:rsidRPr="00B1380D">
        <w:rPr>
          <w:color w:val="000000" w:themeColor="text1"/>
        </w:rPr>
        <w:t xml:space="preserve"> A9654</w:t>
      </w:r>
    </w:p>
    <w:p w14:paraId="2168D52D" w14:textId="5446675D" w:rsidR="00A25256" w:rsidRPr="00B1380D" w:rsidRDefault="00B1380D" w:rsidP="00A25256">
      <w:pPr>
        <w:spacing w:after="0"/>
        <w:ind w:left="144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582E41" w:rsidRPr="00B1380D">
        <w:rPr>
          <w:color w:val="000000" w:themeColor="text1"/>
        </w:rPr>
        <w:t xml:space="preserve"> AKQ</w:t>
      </w:r>
      <w:r w:rsidR="00441765" w:rsidRPr="00B1380D">
        <w:rPr>
          <w:color w:val="000000" w:themeColor="text1"/>
        </w:rPr>
        <w:t>4</w:t>
      </w:r>
    </w:p>
    <w:p w14:paraId="342BD0CB" w14:textId="77777777" w:rsidR="009D580A" w:rsidRPr="00B1380D" w:rsidRDefault="009D580A" w:rsidP="0058163A">
      <w:pPr>
        <w:spacing w:after="0"/>
        <w:rPr>
          <w:color w:val="000000" w:themeColor="text1"/>
        </w:rPr>
      </w:pPr>
    </w:p>
    <w:p w14:paraId="1409A4AF" w14:textId="783CBC67" w:rsidR="00EF6974" w:rsidRPr="00B1380D" w:rsidRDefault="00EF6974" w:rsidP="0058163A">
      <w:pPr>
        <w:spacing w:after="0"/>
        <w:rPr>
          <w:i/>
          <w:color w:val="000000" w:themeColor="text1"/>
        </w:rPr>
      </w:pPr>
      <w:r w:rsidRPr="00B1380D">
        <w:rPr>
          <w:i/>
          <w:color w:val="000000" w:themeColor="text1"/>
        </w:rPr>
        <w:t>Auction</w:t>
      </w:r>
    </w:p>
    <w:p w14:paraId="50FF967B" w14:textId="444428D7" w:rsidR="00EF6974" w:rsidRPr="00B1380D" w:rsidRDefault="00EF6974" w:rsidP="0058163A">
      <w:pPr>
        <w:spacing w:after="0"/>
        <w:rPr>
          <w:color w:val="000000" w:themeColor="text1"/>
        </w:rPr>
      </w:pPr>
      <w:r w:rsidRPr="00B1380D">
        <w:rPr>
          <w:color w:val="000000" w:themeColor="text1"/>
        </w:rPr>
        <w:t>1NT</w:t>
      </w:r>
      <w:r w:rsidRPr="00B1380D">
        <w:rPr>
          <w:color w:val="000000" w:themeColor="text1"/>
        </w:rPr>
        <w:tab/>
        <w:t>P</w:t>
      </w:r>
      <w:r w:rsidRPr="00B1380D">
        <w:rPr>
          <w:color w:val="000000" w:themeColor="text1"/>
        </w:rPr>
        <w:tab/>
        <w:t>2</w:t>
      </w:r>
      <w:r w:rsidR="00B1380D">
        <w:rPr>
          <w:rFonts w:ascii="Times New Roman" w:hAnsi="Times New Roman" w:cs="Times New Roman"/>
          <w:color w:val="000000" w:themeColor="text1"/>
        </w:rPr>
        <w:t>♣</w:t>
      </w:r>
      <w:r w:rsidRPr="00B1380D">
        <w:rPr>
          <w:color w:val="000000" w:themeColor="text1"/>
        </w:rPr>
        <w:tab/>
        <w:t>P</w:t>
      </w:r>
    </w:p>
    <w:p w14:paraId="4D14C5CF" w14:textId="605519B9" w:rsidR="00EF6974" w:rsidRPr="00B1380D" w:rsidRDefault="00EF6974" w:rsidP="0058163A">
      <w:pPr>
        <w:spacing w:after="0"/>
        <w:rPr>
          <w:color w:val="000000" w:themeColor="text1"/>
        </w:rPr>
      </w:pPr>
      <w:r w:rsidRPr="00B1380D">
        <w:rPr>
          <w:color w:val="000000" w:themeColor="text1"/>
        </w:rPr>
        <w:t>2</w:t>
      </w:r>
      <w:r w:rsidR="00B1380D">
        <w:rPr>
          <w:rFonts w:ascii="Times New Roman" w:hAnsi="Times New Roman" w:cs="Times New Roman"/>
          <w:color w:val="000000" w:themeColor="text1"/>
        </w:rPr>
        <w:t>♦</w:t>
      </w:r>
      <w:r w:rsidRPr="00B1380D">
        <w:rPr>
          <w:color w:val="000000" w:themeColor="text1"/>
        </w:rPr>
        <w:tab/>
        <w:t>P</w:t>
      </w:r>
      <w:r w:rsidRPr="00B1380D">
        <w:rPr>
          <w:color w:val="000000" w:themeColor="text1"/>
        </w:rPr>
        <w:tab/>
        <w:t>3NT</w:t>
      </w:r>
    </w:p>
    <w:p w14:paraId="00B6E4D7" w14:textId="77777777" w:rsidR="00553BD1" w:rsidRPr="00B1380D" w:rsidRDefault="00553BD1" w:rsidP="0058163A">
      <w:pPr>
        <w:spacing w:after="0"/>
        <w:rPr>
          <w:color w:val="000000" w:themeColor="text1"/>
        </w:rPr>
      </w:pPr>
    </w:p>
    <w:p w14:paraId="20AEA514" w14:textId="3AE970BE" w:rsidR="007373BE" w:rsidRPr="00B1380D" w:rsidRDefault="00264B61" w:rsidP="0058163A">
      <w:pPr>
        <w:spacing w:after="0"/>
        <w:rPr>
          <w:color w:val="000000" w:themeColor="text1"/>
        </w:rPr>
      </w:pPr>
      <w:r w:rsidRPr="00B1380D">
        <w:rPr>
          <w:color w:val="000000" w:themeColor="text1"/>
        </w:rPr>
        <w:t>We</w:t>
      </w:r>
      <w:r w:rsidR="007F4EAF" w:rsidRPr="00B1380D">
        <w:rPr>
          <w:color w:val="000000" w:themeColor="text1"/>
        </w:rPr>
        <w:t xml:space="preserve"> lead the </w:t>
      </w:r>
      <w:r w:rsidR="00B1380D">
        <w:rPr>
          <w:rFonts w:ascii="Times New Roman" w:hAnsi="Times New Roman" w:cs="Times New Roman"/>
          <w:color w:val="000000" w:themeColor="text1"/>
        </w:rPr>
        <w:t>♣</w:t>
      </w:r>
      <w:r w:rsidR="00A156EC">
        <w:rPr>
          <w:color w:val="000000" w:themeColor="text1"/>
        </w:rPr>
        <w:t>T</w:t>
      </w:r>
      <w:r w:rsidR="007F4EAF" w:rsidRPr="00B1380D">
        <w:rPr>
          <w:color w:val="000000" w:themeColor="text1"/>
        </w:rPr>
        <w:t xml:space="preserve"> and </w:t>
      </w:r>
      <w:r w:rsidR="00A156EC">
        <w:rPr>
          <w:color w:val="000000" w:themeColor="text1"/>
        </w:rPr>
        <w:t>d</w:t>
      </w:r>
      <w:r w:rsidR="007F4EAF" w:rsidRPr="00B1380D">
        <w:rPr>
          <w:color w:val="000000" w:themeColor="text1"/>
        </w:rPr>
        <w:t xml:space="preserve">eclarer wins that lead in hand, partner discouraging the suit.  </w:t>
      </w:r>
      <w:r w:rsidR="00F65E07" w:rsidRPr="00B1380D">
        <w:rPr>
          <w:color w:val="000000" w:themeColor="text1"/>
        </w:rPr>
        <w:t xml:space="preserve">Next, </w:t>
      </w:r>
      <w:r w:rsidR="00375DE6" w:rsidRPr="00B1380D">
        <w:rPr>
          <w:color w:val="000000" w:themeColor="text1"/>
        </w:rPr>
        <w:t xml:space="preserve">Declarer plays a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="00375DE6" w:rsidRPr="00B1380D">
        <w:rPr>
          <w:color w:val="000000" w:themeColor="text1"/>
        </w:rPr>
        <w:t xml:space="preserve"> to the Ace, partner playing the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="00375DE6" w:rsidRPr="00B1380D">
        <w:rPr>
          <w:color w:val="000000" w:themeColor="text1"/>
        </w:rPr>
        <w:t>9</w:t>
      </w:r>
      <w:r w:rsidR="00441765" w:rsidRPr="00B1380D">
        <w:rPr>
          <w:color w:val="000000" w:themeColor="text1"/>
        </w:rPr>
        <w:t>, and then take</w:t>
      </w:r>
      <w:r w:rsidR="00A156EC">
        <w:rPr>
          <w:color w:val="000000" w:themeColor="text1"/>
        </w:rPr>
        <w:t>s</w:t>
      </w:r>
      <w:r w:rsidR="00441765" w:rsidRPr="00B1380D">
        <w:rPr>
          <w:color w:val="000000" w:themeColor="text1"/>
        </w:rPr>
        <w:t xml:space="preserve"> the </w:t>
      </w:r>
      <w:r w:rsidR="00B1380D">
        <w:rPr>
          <w:rFonts w:ascii="Times New Roman" w:hAnsi="Times New Roman" w:cs="Times New Roman"/>
          <w:color w:val="000000" w:themeColor="text1"/>
        </w:rPr>
        <w:t>♦</w:t>
      </w:r>
      <w:r w:rsidR="00A156EC">
        <w:rPr>
          <w:color w:val="000000" w:themeColor="text1"/>
        </w:rPr>
        <w:t xml:space="preserve"> finesse by </w:t>
      </w:r>
      <w:r w:rsidR="00441765" w:rsidRPr="00B1380D">
        <w:rPr>
          <w:color w:val="000000" w:themeColor="text1"/>
        </w:rPr>
        <w:t xml:space="preserve">leading the </w:t>
      </w:r>
      <w:r w:rsidR="00B1380D">
        <w:rPr>
          <w:rFonts w:ascii="Times New Roman" w:hAnsi="Times New Roman" w:cs="Times New Roman"/>
          <w:color w:val="000000" w:themeColor="text1"/>
        </w:rPr>
        <w:t>♦</w:t>
      </w:r>
      <w:r w:rsidR="00A156EC">
        <w:rPr>
          <w:color w:val="000000" w:themeColor="text1"/>
        </w:rPr>
        <w:t>Q and loses</w:t>
      </w:r>
      <w:r w:rsidR="00441765" w:rsidRPr="00B1380D">
        <w:rPr>
          <w:color w:val="000000" w:themeColor="text1"/>
        </w:rPr>
        <w:t xml:space="preserve"> to your </w:t>
      </w:r>
      <w:r w:rsidR="00B1380D">
        <w:rPr>
          <w:rFonts w:ascii="Times New Roman" w:hAnsi="Times New Roman" w:cs="Times New Roman"/>
          <w:color w:val="000000" w:themeColor="text1"/>
        </w:rPr>
        <w:t>♦</w:t>
      </w:r>
      <w:r w:rsidR="00441765" w:rsidRPr="00B1380D">
        <w:rPr>
          <w:color w:val="000000" w:themeColor="text1"/>
        </w:rPr>
        <w:t xml:space="preserve">K.  </w:t>
      </w:r>
    </w:p>
    <w:p w14:paraId="527EBBBA" w14:textId="77777777" w:rsidR="00D81640" w:rsidRPr="00B1380D" w:rsidRDefault="00D81640" w:rsidP="0058163A">
      <w:pPr>
        <w:spacing w:after="0"/>
        <w:rPr>
          <w:color w:val="000000" w:themeColor="text1"/>
        </w:rPr>
      </w:pPr>
    </w:p>
    <w:p w14:paraId="0C4B6DB2" w14:textId="1ACD13AF" w:rsidR="00264B61" w:rsidRPr="00B1380D" w:rsidRDefault="00441765" w:rsidP="0058163A">
      <w:pPr>
        <w:spacing w:after="0"/>
        <w:rPr>
          <w:color w:val="000000" w:themeColor="text1"/>
        </w:rPr>
      </w:pPr>
      <w:r w:rsidRPr="00B1380D">
        <w:rPr>
          <w:color w:val="000000" w:themeColor="text1"/>
        </w:rPr>
        <w:t xml:space="preserve">Now it is time to apply logic.  Partner showed an even number of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, which must be six since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does not have a 4-card </w:t>
      </w:r>
      <w:r w:rsidR="00A156EC">
        <w:rPr>
          <w:color w:val="000000" w:themeColor="text1"/>
        </w:rPr>
        <w:t>M</w:t>
      </w:r>
      <w:r w:rsidRPr="00B1380D">
        <w:rPr>
          <w:color w:val="000000" w:themeColor="text1"/>
        </w:rPr>
        <w:t xml:space="preserve">ajor.  That means that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>eclarer started with 2</w:t>
      </w:r>
      <w:r w:rsidR="00A156EC">
        <w:rPr>
          <w:color w:val="000000" w:themeColor="text1"/>
        </w:rPr>
        <w:t>-card</w:t>
      </w:r>
      <w:r w:rsidRPr="00B1380D">
        <w:rPr>
          <w:color w:val="000000" w:themeColor="text1"/>
        </w:rPr>
        <w:t xml:space="preserve">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 in each hand.  It looks like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has the </w:t>
      </w:r>
      <w:r w:rsidR="00B1380D">
        <w:rPr>
          <w:rFonts w:ascii="Times New Roman" w:hAnsi="Times New Roman" w:cs="Times New Roman"/>
          <w:color w:val="000000" w:themeColor="text1"/>
        </w:rPr>
        <w:t>♣</w:t>
      </w:r>
      <w:r w:rsidRPr="00B1380D">
        <w:rPr>
          <w:color w:val="000000" w:themeColor="text1"/>
        </w:rPr>
        <w:t xml:space="preserve">AKQ and the </w:t>
      </w:r>
      <w:r w:rsidR="00B1380D">
        <w:rPr>
          <w:rFonts w:ascii="Times New Roman" w:hAnsi="Times New Roman" w:cs="Times New Roman"/>
          <w:color w:val="000000" w:themeColor="text1"/>
        </w:rPr>
        <w:t>♦</w:t>
      </w:r>
      <w:r w:rsidRPr="00B1380D">
        <w:rPr>
          <w:color w:val="000000" w:themeColor="text1"/>
        </w:rPr>
        <w:t xml:space="preserve">A (for 13 points).  That leaves room for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to hold only one other King. It must be the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K!   If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did not have the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>K</w:t>
      </w:r>
      <w:r w:rsidR="00A156EC">
        <w:rPr>
          <w:color w:val="000000" w:themeColor="text1"/>
        </w:rPr>
        <w:t>,</w:t>
      </w:r>
      <w:r w:rsidRPr="00B1380D">
        <w:rPr>
          <w:color w:val="000000" w:themeColor="text1"/>
        </w:rPr>
        <w:t xml:space="preserve"> they would not have played the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A so early, </w:t>
      </w:r>
      <w:proofErr w:type="gramStart"/>
      <w:r w:rsidRPr="00B1380D">
        <w:rPr>
          <w:color w:val="000000" w:themeColor="text1"/>
        </w:rPr>
        <w:t>opening up</w:t>
      </w:r>
      <w:proofErr w:type="gramEnd"/>
      <w:r w:rsidRPr="00B1380D">
        <w:rPr>
          <w:color w:val="000000" w:themeColor="text1"/>
        </w:rPr>
        <w:t xml:space="preserve"> the suit. If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had the </w:t>
      </w:r>
      <w:r w:rsidR="00B1380D">
        <w:rPr>
          <w:rFonts w:ascii="Times New Roman" w:hAnsi="Times New Roman" w:cs="Times New Roman"/>
          <w:color w:val="000000" w:themeColor="text1"/>
        </w:rPr>
        <w:t>♥</w:t>
      </w:r>
      <w:r w:rsidRPr="00B1380D">
        <w:rPr>
          <w:color w:val="000000" w:themeColor="text1"/>
        </w:rPr>
        <w:t xml:space="preserve">K, they may have played a </w:t>
      </w:r>
      <w:r w:rsidR="00B1380D">
        <w:rPr>
          <w:rFonts w:ascii="Times New Roman" w:hAnsi="Times New Roman" w:cs="Times New Roman"/>
          <w:color w:val="000000" w:themeColor="text1"/>
        </w:rPr>
        <w:t>♥</w:t>
      </w:r>
      <w:r w:rsidR="00B1380D">
        <w:rPr>
          <w:color w:val="000000" w:themeColor="text1"/>
        </w:rPr>
        <w:t xml:space="preserve"> </w:t>
      </w:r>
      <w:r w:rsidRPr="00B1380D">
        <w:rPr>
          <w:color w:val="000000" w:themeColor="text1"/>
        </w:rPr>
        <w:t xml:space="preserve">at trick 2 instead of a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 (certainly would </w:t>
      </w:r>
      <w:r w:rsidR="00264B61" w:rsidRPr="00B1380D">
        <w:rPr>
          <w:color w:val="000000" w:themeColor="text1"/>
        </w:rPr>
        <w:t xml:space="preserve">not have played a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="00264B61" w:rsidRPr="00B1380D">
        <w:rPr>
          <w:color w:val="000000" w:themeColor="text1"/>
        </w:rPr>
        <w:t>).   Thus, we should p</w:t>
      </w:r>
      <w:r w:rsidRPr="00B1380D">
        <w:rPr>
          <w:color w:val="000000" w:themeColor="text1"/>
        </w:rPr>
        <w:t xml:space="preserve">lace partner with the </w:t>
      </w:r>
      <w:r w:rsidR="00B1380D">
        <w:rPr>
          <w:rFonts w:ascii="Times New Roman" w:hAnsi="Times New Roman" w:cs="Times New Roman"/>
          <w:color w:val="000000" w:themeColor="text1"/>
        </w:rPr>
        <w:t>♥</w:t>
      </w:r>
      <w:r w:rsidRPr="00B1380D">
        <w:rPr>
          <w:color w:val="000000" w:themeColor="text1"/>
        </w:rPr>
        <w:t xml:space="preserve">K and hope they have </w:t>
      </w:r>
      <w:r w:rsidR="00A156EC">
        <w:rPr>
          <w:color w:val="000000" w:themeColor="text1"/>
        </w:rPr>
        <w:t xml:space="preserve">good spot cards and four </w:t>
      </w:r>
      <w:r w:rsidR="00264B61" w:rsidRPr="00B1380D">
        <w:rPr>
          <w:color w:val="000000" w:themeColor="text1"/>
        </w:rPr>
        <w:t>card</w:t>
      </w:r>
      <w:r w:rsidR="00A156EC">
        <w:rPr>
          <w:color w:val="000000" w:themeColor="text1"/>
        </w:rPr>
        <w:t>s</w:t>
      </w:r>
      <w:r w:rsidR="00264B61" w:rsidRPr="00B1380D">
        <w:rPr>
          <w:color w:val="000000" w:themeColor="text1"/>
        </w:rPr>
        <w:t xml:space="preserve"> in the suit.  </w:t>
      </w:r>
      <w:r w:rsidR="00A156EC">
        <w:rPr>
          <w:color w:val="000000" w:themeColor="text1"/>
        </w:rPr>
        <w:t>We l</w:t>
      </w:r>
      <w:r w:rsidR="00264B61" w:rsidRPr="00B1380D">
        <w:rPr>
          <w:color w:val="000000" w:themeColor="text1"/>
        </w:rPr>
        <w:t xml:space="preserve">ead the </w:t>
      </w:r>
      <w:r w:rsidR="00B1380D">
        <w:rPr>
          <w:rFonts w:ascii="Times New Roman" w:hAnsi="Times New Roman" w:cs="Times New Roman"/>
          <w:color w:val="000000" w:themeColor="text1"/>
        </w:rPr>
        <w:t>♥</w:t>
      </w:r>
      <w:r w:rsidR="00ED6280" w:rsidRPr="00B1380D">
        <w:rPr>
          <w:color w:val="000000" w:themeColor="text1"/>
        </w:rPr>
        <w:t xml:space="preserve">A, then the </w:t>
      </w:r>
      <w:r w:rsidR="00B1380D">
        <w:rPr>
          <w:rFonts w:ascii="Times New Roman" w:hAnsi="Times New Roman" w:cs="Times New Roman"/>
          <w:color w:val="000000" w:themeColor="text1"/>
        </w:rPr>
        <w:t>♥</w:t>
      </w:r>
      <w:r w:rsidR="00ED6280" w:rsidRPr="00B1380D">
        <w:rPr>
          <w:color w:val="000000" w:themeColor="text1"/>
        </w:rPr>
        <w:t>J (even if partner discourages),</w:t>
      </w:r>
      <w:r w:rsidR="00264B61" w:rsidRPr="00B1380D">
        <w:rPr>
          <w:color w:val="000000" w:themeColor="text1"/>
        </w:rPr>
        <w:t xml:space="preserve"> and </w:t>
      </w:r>
      <w:r w:rsidR="00ED6280" w:rsidRPr="00B1380D">
        <w:rPr>
          <w:color w:val="000000" w:themeColor="text1"/>
        </w:rPr>
        <w:t xml:space="preserve">continue the suit – taking 4 </w:t>
      </w:r>
      <w:r w:rsidR="00B1380D">
        <w:rPr>
          <w:rFonts w:ascii="Times New Roman" w:hAnsi="Times New Roman" w:cs="Times New Roman"/>
          <w:color w:val="000000" w:themeColor="text1"/>
        </w:rPr>
        <w:t>♥</w:t>
      </w:r>
      <w:r w:rsidR="00ED6280" w:rsidRPr="00B1380D">
        <w:rPr>
          <w:color w:val="000000" w:themeColor="text1"/>
        </w:rPr>
        <w:t xml:space="preserve"> tricks, for down 1.</w:t>
      </w:r>
    </w:p>
    <w:p w14:paraId="35DCC7F8" w14:textId="77777777" w:rsidR="00ED6280" w:rsidRPr="00B1380D" w:rsidRDefault="00ED6280" w:rsidP="0058163A">
      <w:pPr>
        <w:spacing w:after="0"/>
        <w:rPr>
          <w:color w:val="000000" w:themeColor="text1"/>
        </w:rPr>
      </w:pPr>
    </w:p>
    <w:p w14:paraId="27A16012" w14:textId="4A3FFC7F" w:rsidR="00ED6280" w:rsidRDefault="00ED6280" w:rsidP="0058163A">
      <w:pPr>
        <w:spacing w:after="0"/>
        <w:rPr>
          <w:color w:val="000000" w:themeColor="text1"/>
        </w:rPr>
      </w:pPr>
      <w:r w:rsidRPr="00B1380D">
        <w:rPr>
          <w:color w:val="000000" w:themeColor="text1"/>
        </w:rPr>
        <w:t xml:space="preserve">By </w:t>
      </w:r>
      <w:r w:rsidR="00A156EC">
        <w:rPr>
          <w:color w:val="000000" w:themeColor="text1"/>
        </w:rPr>
        <w:t>s</w:t>
      </w:r>
      <w:r w:rsidRPr="00B1380D">
        <w:rPr>
          <w:color w:val="000000" w:themeColor="text1"/>
        </w:rPr>
        <w:t xml:space="preserve">imply assuming that with only a 2-2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 fit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 xml:space="preserve">eclarer would not play the </w:t>
      </w:r>
      <w:r w:rsidR="00B1380D">
        <w:rPr>
          <w:rFonts w:ascii="Times New Roman" w:hAnsi="Times New Roman" w:cs="Times New Roman"/>
          <w:color w:val="000000" w:themeColor="text1"/>
        </w:rPr>
        <w:t>♠</w:t>
      </w:r>
      <w:r w:rsidRPr="00B1380D">
        <w:rPr>
          <w:color w:val="000000" w:themeColor="text1"/>
        </w:rPr>
        <w:t xml:space="preserve"> suit without a </w:t>
      </w:r>
      <w:r w:rsidR="00A156EC">
        <w:rPr>
          <w:color w:val="000000" w:themeColor="text1"/>
        </w:rPr>
        <w:t>d</w:t>
      </w:r>
      <w:r w:rsidRPr="00B1380D">
        <w:rPr>
          <w:color w:val="000000" w:themeColor="text1"/>
        </w:rPr>
        <w:t>ouble stopper</w:t>
      </w:r>
      <w:r w:rsidR="00A156EC">
        <w:rPr>
          <w:color w:val="000000" w:themeColor="text1"/>
        </w:rPr>
        <w:t>,</w:t>
      </w:r>
      <w:r w:rsidRPr="00B1380D">
        <w:rPr>
          <w:color w:val="000000" w:themeColor="text1"/>
        </w:rPr>
        <w:t xml:space="preserve"> we are able to place card</w:t>
      </w:r>
      <w:r w:rsidR="00A156EC">
        <w:rPr>
          <w:color w:val="000000" w:themeColor="text1"/>
        </w:rPr>
        <w:t>s and find the winning d</w:t>
      </w:r>
      <w:r w:rsidRPr="00B1380D">
        <w:rPr>
          <w:color w:val="000000" w:themeColor="text1"/>
        </w:rPr>
        <w:t xml:space="preserve">efense.  </w:t>
      </w:r>
    </w:p>
    <w:p w14:paraId="13C6636A" w14:textId="46CE96B9" w:rsidR="00A156EC" w:rsidRDefault="00A156EC" w:rsidP="0058163A">
      <w:pPr>
        <w:spacing w:after="0"/>
        <w:rPr>
          <w:color w:val="000000" w:themeColor="text1"/>
        </w:rPr>
      </w:pPr>
    </w:p>
    <w:p w14:paraId="7E7922BA" w14:textId="3D851BC8" w:rsidR="00A156EC" w:rsidRDefault="00A156EC" w:rsidP="0058163A">
      <w:pPr>
        <w:spacing w:after="0"/>
        <w:rPr>
          <w:color w:val="000000" w:themeColor="text1"/>
        </w:rPr>
      </w:pPr>
    </w:p>
    <w:p w14:paraId="36879EE0" w14:textId="200A3564" w:rsidR="00A156EC" w:rsidRDefault="00A156EC" w:rsidP="0058163A">
      <w:pPr>
        <w:spacing w:after="0"/>
        <w:rPr>
          <w:color w:val="000000" w:themeColor="text1"/>
        </w:rPr>
      </w:pPr>
    </w:p>
    <w:p w14:paraId="42AEF467" w14:textId="5356888C" w:rsidR="00A156EC" w:rsidRDefault="00A156EC" w:rsidP="0058163A">
      <w:pPr>
        <w:spacing w:after="0"/>
        <w:rPr>
          <w:color w:val="000000" w:themeColor="text1"/>
        </w:rPr>
      </w:pPr>
    </w:p>
    <w:p w14:paraId="39C13847" w14:textId="77777777" w:rsidR="00A156EC" w:rsidRPr="00B1380D" w:rsidRDefault="00A156EC" w:rsidP="0058163A">
      <w:pPr>
        <w:spacing w:after="0"/>
        <w:rPr>
          <w:color w:val="000000" w:themeColor="text1"/>
        </w:rPr>
      </w:pPr>
    </w:p>
    <w:p w14:paraId="1083B66E" w14:textId="0005F94C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lastRenderedPageBreak/>
        <w:t>Conclusion</w:t>
      </w:r>
    </w:p>
    <w:p w14:paraId="1F812C67" w14:textId="718CB9EC" w:rsidR="00317326" w:rsidRPr="003061BD" w:rsidRDefault="00B44FDC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simple act of attempting to empathize with </w:t>
      </w:r>
      <w:r w:rsidR="00A156EC">
        <w:rPr>
          <w:color w:val="000000" w:themeColor="text1"/>
        </w:rPr>
        <w:t>d</w:t>
      </w:r>
      <w:r>
        <w:rPr>
          <w:color w:val="000000" w:themeColor="text1"/>
        </w:rPr>
        <w:t>eclarer (to put yourself in their position and try to understand what they hold based on what they have played) can gr</w:t>
      </w:r>
      <w:r w:rsidR="002F6ED2">
        <w:rPr>
          <w:color w:val="000000" w:themeColor="text1"/>
        </w:rPr>
        <w:t xml:space="preserve">eatly improve your defense.  You should assume the </w:t>
      </w:r>
      <w:r w:rsidR="00A156EC">
        <w:rPr>
          <w:color w:val="000000" w:themeColor="text1"/>
        </w:rPr>
        <w:t>d</w:t>
      </w:r>
      <w:r w:rsidR="002F6ED2">
        <w:rPr>
          <w:color w:val="000000" w:themeColor="text1"/>
        </w:rPr>
        <w:t>eclarer i</w:t>
      </w:r>
      <w:r w:rsidR="00A156EC">
        <w:rPr>
          <w:color w:val="000000" w:themeColor="text1"/>
        </w:rPr>
        <w:t xml:space="preserve">s not crazy ad draw inferences and </w:t>
      </w:r>
      <w:r w:rsidR="002F6ED2">
        <w:rPr>
          <w:color w:val="000000" w:themeColor="text1"/>
        </w:rPr>
        <w:t>make educated gu</w:t>
      </w:r>
      <w:r w:rsidR="00A156EC">
        <w:rPr>
          <w:color w:val="000000" w:themeColor="text1"/>
        </w:rPr>
        <w:t>esses about Declarer’s holdings based on hand</w:t>
      </w:r>
      <w:r w:rsidR="002F6ED2">
        <w:rPr>
          <w:color w:val="000000" w:themeColor="text1"/>
        </w:rPr>
        <w:t>s that are “l</w:t>
      </w:r>
      <w:r w:rsidR="00A156EC">
        <w:rPr>
          <w:color w:val="000000" w:themeColor="text1"/>
        </w:rPr>
        <w:t>ogically consistent” with the a</w:t>
      </w:r>
      <w:r w:rsidR="002F6ED2">
        <w:rPr>
          <w:color w:val="000000" w:themeColor="text1"/>
        </w:rPr>
        <w:t xml:space="preserve">ctions </w:t>
      </w:r>
      <w:r w:rsidR="00A156EC">
        <w:rPr>
          <w:color w:val="000000" w:themeColor="text1"/>
        </w:rPr>
        <w:t>d</w:t>
      </w:r>
      <w:r w:rsidR="002F6ED2">
        <w:rPr>
          <w:color w:val="000000" w:themeColor="text1"/>
        </w:rPr>
        <w:t>eclarer takes at the table.  G</w:t>
      </w:r>
      <w:r w:rsidR="00A156EC">
        <w:rPr>
          <w:color w:val="000000" w:themeColor="text1"/>
        </w:rPr>
        <w:t>i</w:t>
      </w:r>
      <w:r w:rsidR="002F6ED2">
        <w:rPr>
          <w:color w:val="000000" w:themeColor="text1"/>
        </w:rPr>
        <w:t>ve this</w:t>
      </w:r>
      <w:r w:rsidR="00A156EC">
        <w:rPr>
          <w:color w:val="000000" w:themeColor="text1"/>
        </w:rPr>
        <w:t xml:space="preserve"> method</w:t>
      </w:r>
      <w:r w:rsidR="002F6ED2">
        <w:rPr>
          <w:color w:val="000000" w:themeColor="text1"/>
        </w:rPr>
        <w:t xml:space="preserve"> a try and see if it can help you figure out what </w:t>
      </w:r>
      <w:r w:rsidR="00A156EC">
        <w:rPr>
          <w:color w:val="000000" w:themeColor="text1"/>
        </w:rPr>
        <w:t>d</w:t>
      </w:r>
      <w:r w:rsidR="002F6ED2">
        <w:rPr>
          <w:color w:val="000000" w:themeColor="text1"/>
        </w:rPr>
        <w:t xml:space="preserve">eclarer holds and how to best defend the hand. 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1C27" w14:textId="77777777" w:rsidR="00906D47" w:rsidRDefault="00906D47" w:rsidP="005C42AC">
      <w:pPr>
        <w:spacing w:after="0" w:line="240" w:lineRule="auto"/>
      </w:pPr>
      <w:r>
        <w:separator/>
      </w:r>
    </w:p>
  </w:endnote>
  <w:endnote w:type="continuationSeparator" w:id="0">
    <w:p w14:paraId="2DCABD28" w14:textId="77777777" w:rsidR="00906D47" w:rsidRDefault="00906D47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60A28126" w:rsidR="00DA386D" w:rsidRPr="00306D34" w:rsidRDefault="00DA386D" w:rsidP="00306D34">
    <w:pPr>
      <w:pStyle w:val="Footer"/>
    </w:pPr>
    <w:proofErr w:type="spellStart"/>
    <w:r>
      <w:t>T</w:t>
    </w:r>
    <w:r w:rsidR="00D81640">
      <w:t>WiB</w:t>
    </w:r>
    <w:proofErr w:type="spellEnd"/>
    <w:r w:rsidR="00D81640">
      <w:t xml:space="preserve"> (209</w:t>
    </w:r>
    <w:r>
      <w:t xml:space="preserve">) </w:t>
    </w:r>
    <w:r w:rsidR="00D81640">
      <w:t>Assumptions on Defense</w:t>
    </w:r>
    <w:r w:rsidR="0018618D">
      <w:t xml:space="preserve"> </w:t>
    </w:r>
    <w:r w:rsidR="00BA11AB">
      <w:tab/>
    </w:r>
    <w:r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6E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DA386D" w:rsidRDefault="00DA386D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139B" w14:textId="77777777" w:rsidR="00906D47" w:rsidRDefault="00906D47" w:rsidP="005C42AC">
      <w:pPr>
        <w:spacing w:after="0" w:line="240" w:lineRule="auto"/>
      </w:pPr>
      <w:r>
        <w:separator/>
      </w:r>
    </w:p>
  </w:footnote>
  <w:footnote w:type="continuationSeparator" w:id="0">
    <w:p w14:paraId="160CAA17" w14:textId="77777777" w:rsidR="00906D47" w:rsidRDefault="00906D47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DA386D" w:rsidRPr="00CF5891" w:rsidRDefault="00DA386D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DA386D" w:rsidRPr="00507BAD" w:rsidRDefault="00DA386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DA386D" w:rsidRPr="00B4722C" w:rsidRDefault="00DA386D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DA386D" w:rsidRDefault="00DA386D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DA386D" w:rsidRPr="005669A0" w:rsidRDefault="00DA386D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DA386D" w:rsidRDefault="00DA3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4A3"/>
    <w:multiLevelType w:val="hybridMultilevel"/>
    <w:tmpl w:val="98AA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DF0"/>
    <w:multiLevelType w:val="hybridMultilevel"/>
    <w:tmpl w:val="DC6A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78E"/>
    <w:multiLevelType w:val="hybridMultilevel"/>
    <w:tmpl w:val="CD5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704F"/>
    <w:multiLevelType w:val="hybridMultilevel"/>
    <w:tmpl w:val="D0C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24990"/>
    <w:multiLevelType w:val="hybridMultilevel"/>
    <w:tmpl w:val="A36C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241D"/>
    <w:multiLevelType w:val="hybridMultilevel"/>
    <w:tmpl w:val="569C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13"/>
  </w:num>
  <w:num w:numId="18">
    <w:abstractNumId w:val="9"/>
  </w:num>
  <w:num w:numId="19">
    <w:abstractNumId w:val="4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338A"/>
    <w:rsid w:val="00007895"/>
    <w:rsid w:val="00007ABF"/>
    <w:rsid w:val="00026EAF"/>
    <w:rsid w:val="00030878"/>
    <w:rsid w:val="00030C9E"/>
    <w:rsid w:val="00041972"/>
    <w:rsid w:val="00042BAB"/>
    <w:rsid w:val="00051E0A"/>
    <w:rsid w:val="00052141"/>
    <w:rsid w:val="00054851"/>
    <w:rsid w:val="00063506"/>
    <w:rsid w:val="0006535A"/>
    <w:rsid w:val="0007775A"/>
    <w:rsid w:val="00097817"/>
    <w:rsid w:val="000A1BD5"/>
    <w:rsid w:val="000A3DB0"/>
    <w:rsid w:val="000B725B"/>
    <w:rsid w:val="000C16E4"/>
    <w:rsid w:val="000C4471"/>
    <w:rsid w:val="000D17F4"/>
    <w:rsid w:val="000D50B1"/>
    <w:rsid w:val="000E40A8"/>
    <w:rsid w:val="000E4844"/>
    <w:rsid w:val="000F0923"/>
    <w:rsid w:val="000F4C1B"/>
    <w:rsid w:val="000F6C10"/>
    <w:rsid w:val="000F7DB9"/>
    <w:rsid w:val="0010578F"/>
    <w:rsid w:val="001220C5"/>
    <w:rsid w:val="00122446"/>
    <w:rsid w:val="001337D0"/>
    <w:rsid w:val="00135F48"/>
    <w:rsid w:val="0014422E"/>
    <w:rsid w:val="00146534"/>
    <w:rsid w:val="00150B34"/>
    <w:rsid w:val="00160942"/>
    <w:rsid w:val="0016305E"/>
    <w:rsid w:val="00163634"/>
    <w:rsid w:val="001661D4"/>
    <w:rsid w:val="001706D8"/>
    <w:rsid w:val="00173443"/>
    <w:rsid w:val="00177C3C"/>
    <w:rsid w:val="0018618D"/>
    <w:rsid w:val="0019129C"/>
    <w:rsid w:val="00194804"/>
    <w:rsid w:val="00195D84"/>
    <w:rsid w:val="001B6BD9"/>
    <w:rsid w:val="001C5DA3"/>
    <w:rsid w:val="001D4DF4"/>
    <w:rsid w:val="001F0DB7"/>
    <w:rsid w:val="001F4B5D"/>
    <w:rsid w:val="001F7AB6"/>
    <w:rsid w:val="0020491D"/>
    <w:rsid w:val="002240F7"/>
    <w:rsid w:val="00232ED3"/>
    <w:rsid w:val="00234BDA"/>
    <w:rsid w:val="00245322"/>
    <w:rsid w:val="00245E51"/>
    <w:rsid w:val="00255B92"/>
    <w:rsid w:val="00257F20"/>
    <w:rsid w:val="00264B61"/>
    <w:rsid w:val="002727AF"/>
    <w:rsid w:val="002775F0"/>
    <w:rsid w:val="00291FD7"/>
    <w:rsid w:val="0029633C"/>
    <w:rsid w:val="002A32D3"/>
    <w:rsid w:val="002A483F"/>
    <w:rsid w:val="002A7E69"/>
    <w:rsid w:val="002B1C31"/>
    <w:rsid w:val="002B1EDB"/>
    <w:rsid w:val="002B5DFA"/>
    <w:rsid w:val="002C38EB"/>
    <w:rsid w:val="002C5542"/>
    <w:rsid w:val="002C5DCD"/>
    <w:rsid w:val="002E115F"/>
    <w:rsid w:val="002F5269"/>
    <w:rsid w:val="002F6ED2"/>
    <w:rsid w:val="002F7392"/>
    <w:rsid w:val="003061BD"/>
    <w:rsid w:val="00306D34"/>
    <w:rsid w:val="003138C5"/>
    <w:rsid w:val="0031411D"/>
    <w:rsid w:val="00317326"/>
    <w:rsid w:val="0032514C"/>
    <w:rsid w:val="00331ABA"/>
    <w:rsid w:val="003322BA"/>
    <w:rsid w:val="00341DF9"/>
    <w:rsid w:val="0035340A"/>
    <w:rsid w:val="003611EA"/>
    <w:rsid w:val="00375780"/>
    <w:rsid w:val="00375DE6"/>
    <w:rsid w:val="00380876"/>
    <w:rsid w:val="00394A4F"/>
    <w:rsid w:val="00395D87"/>
    <w:rsid w:val="003B327B"/>
    <w:rsid w:val="003B498F"/>
    <w:rsid w:val="003C0067"/>
    <w:rsid w:val="003C29CE"/>
    <w:rsid w:val="003C2C48"/>
    <w:rsid w:val="003C4DF2"/>
    <w:rsid w:val="003C7C54"/>
    <w:rsid w:val="003D5067"/>
    <w:rsid w:val="003F13FF"/>
    <w:rsid w:val="004066B3"/>
    <w:rsid w:val="00412C9E"/>
    <w:rsid w:val="00415D33"/>
    <w:rsid w:val="00431715"/>
    <w:rsid w:val="004341A4"/>
    <w:rsid w:val="00441765"/>
    <w:rsid w:val="004443DE"/>
    <w:rsid w:val="00444EE3"/>
    <w:rsid w:val="00451454"/>
    <w:rsid w:val="00470EBF"/>
    <w:rsid w:val="00473E1C"/>
    <w:rsid w:val="00492F76"/>
    <w:rsid w:val="00495467"/>
    <w:rsid w:val="00496CAB"/>
    <w:rsid w:val="00497406"/>
    <w:rsid w:val="00497D9C"/>
    <w:rsid w:val="004C552E"/>
    <w:rsid w:val="004C6496"/>
    <w:rsid w:val="004C7C53"/>
    <w:rsid w:val="004D61FE"/>
    <w:rsid w:val="004E73F8"/>
    <w:rsid w:val="004F5386"/>
    <w:rsid w:val="00506E01"/>
    <w:rsid w:val="00507BAD"/>
    <w:rsid w:val="00512A91"/>
    <w:rsid w:val="005132BD"/>
    <w:rsid w:val="00513644"/>
    <w:rsid w:val="00516EFC"/>
    <w:rsid w:val="00521EE9"/>
    <w:rsid w:val="005264EA"/>
    <w:rsid w:val="0053363F"/>
    <w:rsid w:val="005370D0"/>
    <w:rsid w:val="0054127B"/>
    <w:rsid w:val="00547190"/>
    <w:rsid w:val="00552FFA"/>
    <w:rsid w:val="00553439"/>
    <w:rsid w:val="00553BD1"/>
    <w:rsid w:val="005669A0"/>
    <w:rsid w:val="00573CE5"/>
    <w:rsid w:val="00575182"/>
    <w:rsid w:val="0058163A"/>
    <w:rsid w:val="00582E41"/>
    <w:rsid w:val="00585B3B"/>
    <w:rsid w:val="00592788"/>
    <w:rsid w:val="00593E68"/>
    <w:rsid w:val="00595D2F"/>
    <w:rsid w:val="00596769"/>
    <w:rsid w:val="005A17D4"/>
    <w:rsid w:val="005B2F8B"/>
    <w:rsid w:val="005B447D"/>
    <w:rsid w:val="005C3876"/>
    <w:rsid w:val="005C42AC"/>
    <w:rsid w:val="005C77B6"/>
    <w:rsid w:val="005D26B6"/>
    <w:rsid w:val="005D4B8C"/>
    <w:rsid w:val="005E65AA"/>
    <w:rsid w:val="005E715B"/>
    <w:rsid w:val="005F6F34"/>
    <w:rsid w:val="00600CD4"/>
    <w:rsid w:val="00604A59"/>
    <w:rsid w:val="00611DBF"/>
    <w:rsid w:val="006126E8"/>
    <w:rsid w:val="0061399B"/>
    <w:rsid w:val="00614025"/>
    <w:rsid w:val="006312C7"/>
    <w:rsid w:val="00642E38"/>
    <w:rsid w:val="00661BDB"/>
    <w:rsid w:val="00664F91"/>
    <w:rsid w:val="006737B9"/>
    <w:rsid w:val="00680CAF"/>
    <w:rsid w:val="00690A4A"/>
    <w:rsid w:val="0069269E"/>
    <w:rsid w:val="0069745F"/>
    <w:rsid w:val="006C05F3"/>
    <w:rsid w:val="006C5E7E"/>
    <w:rsid w:val="006D493A"/>
    <w:rsid w:val="006E3954"/>
    <w:rsid w:val="006F144E"/>
    <w:rsid w:val="00701526"/>
    <w:rsid w:val="00705048"/>
    <w:rsid w:val="00706BFE"/>
    <w:rsid w:val="00715C52"/>
    <w:rsid w:val="00715F2C"/>
    <w:rsid w:val="00732C24"/>
    <w:rsid w:val="00737003"/>
    <w:rsid w:val="007373BE"/>
    <w:rsid w:val="00741218"/>
    <w:rsid w:val="00744566"/>
    <w:rsid w:val="00762608"/>
    <w:rsid w:val="00774D26"/>
    <w:rsid w:val="007857A8"/>
    <w:rsid w:val="0079331B"/>
    <w:rsid w:val="00793FF7"/>
    <w:rsid w:val="0079498A"/>
    <w:rsid w:val="00794DF6"/>
    <w:rsid w:val="007C0FBE"/>
    <w:rsid w:val="007D086C"/>
    <w:rsid w:val="007E60D4"/>
    <w:rsid w:val="007E6D2D"/>
    <w:rsid w:val="007F4EAF"/>
    <w:rsid w:val="007F5198"/>
    <w:rsid w:val="00802375"/>
    <w:rsid w:val="008048DE"/>
    <w:rsid w:val="0081234C"/>
    <w:rsid w:val="00830D49"/>
    <w:rsid w:val="008357CB"/>
    <w:rsid w:val="00836A83"/>
    <w:rsid w:val="00851D07"/>
    <w:rsid w:val="0085437A"/>
    <w:rsid w:val="0085509F"/>
    <w:rsid w:val="00866E7C"/>
    <w:rsid w:val="00870F22"/>
    <w:rsid w:val="00892E23"/>
    <w:rsid w:val="00895FF4"/>
    <w:rsid w:val="00897665"/>
    <w:rsid w:val="008B0A7E"/>
    <w:rsid w:val="008B633B"/>
    <w:rsid w:val="008C0BFA"/>
    <w:rsid w:val="008C7DFA"/>
    <w:rsid w:val="008D340B"/>
    <w:rsid w:val="008E4A63"/>
    <w:rsid w:val="008F07B7"/>
    <w:rsid w:val="008F0BF7"/>
    <w:rsid w:val="008F6621"/>
    <w:rsid w:val="008F7E50"/>
    <w:rsid w:val="009009B5"/>
    <w:rsid w:val="00902A6E"/>
    <w:rsid w:val="00904346"/>
    <w:rsid w:val="009044D9"/>
    <w:rsid w:val="00906D47"/>
    <w:rsid w:val="009167E3"/>
    <w:rsid w:val="009257F5"/>
    <w:rsid w:val="00926808"/>
    <w:rsid w:val="00934504"/>
    <w:rsid w:val="009363B5"/>
    <w:rsid w:val="00945D04"/>
    <w:rsid w:val="009526C6"/>
    <w:rsid w:val="00952D16"/>
    <w:rsid w:val="009662E6"/>
    <w:rsid w:val="00977A3C"/>
    <w:rsid w:val="0099522A"/>
    <w:rsid w:val="00995921"/>
    <w:rsid w:val="009A28D3"/>
    <w:rsid w:val="009B1D3C"/>
    <w:rsid w:val="009B5BCA"/>
    <w:rsid w:val="009C3B09"/>
    <w:rsid w:val="009C4DEA"/>
    <w:rsid w:val="009D391B"/>
    <w:rsid w:val="009D580A"/>
    <w:rsid w:val="009D666B"/>
    <w:rsid w:val="009D6ACB"/>
    <w:rsid w:val="009E13D0"/>
    <w:rsid w:val="00A005F0"/>
    <w:rsid w:val="00A027E8"/>
    <w:rsid w:val="00A0363D"/>
    <w:rsid w:val="00A07415"/>
    <w:rsid w:val="00A11193"/>
    <w:rsid w:val="00A12B99"/>
    <w:rsid w:val="00A12E82"/>
    <w:rsid w:val="00A156EC"/>
    <w:rsid w:val="00A20086"/>
    <w:rsid w:val="00A24EA7"/>
    <w:rsid w:val="00A25256"/>
    <w:rsid w:val="00A4116F"/>
    <w:rsid w:val="00A43C39"/>
    <w:rsid w:val="00A455D2"/>
    <w:rsid w:val="00A46626"/>
    <w:rsid w:val="00A536D6"/>
    <w:rsid w:val="00A57736"/>
    <w:rsid w:val="00A650B7"/>
    <w:rsid w:val="00A773F9"/>
    <w:rsid w:val="00A80E4D"/>
    <w:rsid w:val="00A8606C"/>
    <w:rsid w:val="00A94700"/>
    <w:rsid w:val="00A979A5"/>
    <w:rsid w:val="00AA1B91"/>
    <w:rsid w:val="00AA1CAF"/>
    <w:rsid w:val="00AB4B64"/>
    <w:rsid w:val="00AC6662"/>
    <w:rsid w:val="00AD3A65"/>
    <w:rsid w:val="00AD5784"/>
    <w:rsid w:val="00AD76ED"/>
    <w:rsid w:val="00AE0164"/>
    <w:rsid w:val="00AE03AD"/>
    <w:rsid w:val="00AE07D6"/>
    <w:rsid w:val="00AE5F4C"/>
    <w:rsid w:val="00B0766A"/>
    <w:rsid w:val="00B1380D"/>
    <w:rsid w:val="00B20C86"/>
    <w:rsid w:val="00B238A7"/>
    <w:rsid w:val="00B30D15"/>
    <w:rsid w:val="00B400D9"/>
    <w:rsid w:val="00B44FDC"/>
    <w:rsid w:val="00B46EDF"/>
    <w:rsid w:val="00B4722C"/>
    <w:rsid w:val="00B511EE"/>
    <w:rsid w:val="00B5226C"/>
    <w:rsid w:val="00B667F7"/>
    <w:rsid w:val="00B75DE3"/>
    <w:rsid w:val="00B8014D"/>
    <w:rsid w:val="00B8112D"/>
    <w:rsid w:val="00B9065D"/>
    <w:rsid w:val="00B90811"/>
    <w:rsid w:val="00B91281"/>
    <w:rsid w:val="00B9163E"/>
    <w:rsid w:val="00B93C1F"/>
    <w:rsid w:val="00BA11AB"/>
    <w:rsid w:val="00BA5964"/>
    <w:rsid w:val="00BA7D8D"/>
    <w:rsid w:val="00BB3DA7"/>
    <w:rsid w:val="00BB452C"/>
    <w:rsid w:val="00BB52D2"/>
    <w:rsid w:val="00BC50E5"/>
    <w:rsid w:val="00BD4A16"/>
    <w:rsid w:val="00BE237F"/>
    <w:rsid w:val="00BE4C8A"/>
    <w:rsid w:val="00C01DE8"/>
    <w:rsid w:val="00C152B3"/>
    <w:rsid w:val="00C1681D"/>
    <w:rsid w:val="00C22828"/>
    <w:rsid w:val="00C27D26"/>
    <w:rsid w:val="00C30E32"/>
    <w:rsid w:val="00C377B5"/>
    <w:rsid w:val="00C42176"/>
    <w:rsid w:val="00C438A2"/>
    <w:rsid w:val="00C64C41"/>
    <w:rsid w:val="00C81EED"/>
    <w:rsid w:val="00C854F5"/>
    <w:rsid w:val="00C90AE0"/>
    <w:rsid w:val="00C967CA"/>
    <w:rsid w:val="00CA01D9"/>
    <w:rsid w:val="00CA146C"/>
    <w:rsid w:val="00CA5029"/>
    <w:rsid w:val="00CB1754"/>
    <w:rsid w:val="00CB5DC0"/>
    <w:rsid w:val="00CC7365"/>
    <w:rsid w:val="00CD137A"/>
    <w:rsid w:val="00CE672F"/>
    <w:rsid w:val="00CE6D47"/>
    <w:rsid w:val="00CE7DCC"/>
    <w:rsid w:val="00CF5891"/>
    <w:rsid w:val="00D00762"/>
    <w:rsid w:val="00D01FC0"/>
    <w:rsid w:val="00D3461B"/>
    <w:rsid w:val="00D54AC8"/>
    <w:rsid w:val="00D6278A"/>
    <w:rsid w:val="00D7461B"/>
    <w:rsid w:val="00D81640"/>
    <w:rsid w:val="00D82CEB"/>
    <w:rsid w:val="00D840DD"/>
    <w:rsid w:val="00D84707"/>
    <w:rsid w:val="00D853E0"/>
    <w:rsid w:val="00D85D0F"/>
    <w:rsid w:val="00DA321E"/>
    <w:rsid w:val="00DA386D"/>
    <w:rsid w:val="00DA42FC"/>
    <w:rsid w:val="00DA6272"/>
    <w:rsid w:val="00DB0592"/>
    <w:rsid w:val="00DB2657"/>
    <w:rsid w:val="00DB405A"/>
    <w:rsid w:val="00DC0FAA"/>
    <w:rsid w:val="00DE55ED"/>
    <w:rsid w:val="00DF3370"/>
    <w:rsid w:val="00E0132F"/>
    <w:rsid w:val="00E02680"/>
    <w:rsid w:val="00E045E6"/>
    <w:rsid w:val="00E1095C"/>
    <w:rsid w:val="00E15B48"/>
    <w:rsid w:val="00E15D95"/>
    <w:rsid w:val="00E16849"/>
    <w:rsid w:val="00E20B8A"/>
    <w:rsid w:val="00E24342"/>
    <w:rsid w:val="00E30737"/>
    <w:rsid w:val="00E410BD"/>
    <w:rsid w:val="00E47C64"/>
    <w:rsid w:val="00E63614"/>
    <w:rsid w:val="00E75B1F"/>
    <w:rsid w:val="00E80D7D"/>
    <w:rsid w:val="00E863F4"/>
    <w:rsid w:val="00E87917"/>
    <w:rsid w:val="00EA16D5"/>
    <w:rsid w:val="00EB59EF"/>
    <w:rsid w:val="00EB6611"/>
    <w:rsid w:val="00EC1D48"/>
    <w:rsid w:val="00EC435C"/>
    <w:rsid w:val="00ED6280"/>
    <w:rsid w:val="00ED6B88"/>
    <w:rsid w:val="00EE2680"/>
    <w:rsid w:val="00EE2C93"/>
    <w:rsid w:val="00EF1620"/>
    <w:rsid w:val="00EF6974"/>
    <w:rsid w:val="00F17EF0"/>
    <w:rsid w:val="00F20432"/>
    <w:rsid w:val="00F24C37"/>
    <w:rsid w:val="00F309B0"/>
    <w:rsid w:val="00F32CC7"/>
    <w:rsid w:val="00F45818"/>
    <w:rsid w:val="00F631C1"/>
    <w:rsid w:val="00F65E07"/>
    <w:rsid w:val="00F66A84"/>
    <w:rsid w:val="00F779E4"/>
    <w:rsid w:val="00F87E8F"/>
    <w:rsid w:val="00FA39DF"/>
    <w:rsid w:val="00FA71AD"/>
    <w:rsid w:val="00FB4D46"/>
    <w:rsid w:val="00FC4835"/>
    <w:rsid w:val="00FF54CD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3E9A8C45-9D6C-45D5-8E97-D9D202A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184</cp:revision>
  <cp:lastPrinted>2017-01-09T00:40:00Z</cp:lastPrinted>
  <dcterms:created xsi:type="dcterms:W3CDTF">2016-06-09T17:48:00Z</dcterms:created>
  <dcterms:modified xsi:type="dcterms:W3CDTF">2017-09-17T17:11:00Z</dcterms:modified>
</cp:coreProperties>
</file>