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Pr="009E189A" w:rsidRDefault="00317326" w:rsidP="009C3D4E">
      <w:pPr>
        <w:spacing w:after="0"/>
      </w:pPr>
    </w:p>
    <w:p w:rsidR="009E189A" w:rsidRPr="009E189A" w:rsidRDefault="009E189A" w:rsidP="009C3D4E">
      <w:pPr>
        <w:spacing w:after="0"/>
        <w:rPr>
          <w:rFonts w:eastAsia="Times New Roman" w:cs="Times New Roman"/>
          <w:b/>
          <w:i/>
          <w:sz w:val="40"/>
          <w:szCs w:val="40"/>
        </w:rPr>
      </w:pPr>
      <w:r w:rsidRPr="009E189A">
        <w:rPr>
          <w:rFonts w:eastAsia="Times New Roman" w:cs="Times New Roman"/>
          <w:b/>
          <w:sz w:val="40"/>
          <w:szCs w:val="40"/>
        </w:rPr>
        <w:t xml:space="preserve">(3) Defining Hand Strength:   </w:t>
      </w:r>
      <w:r w:rsidRPr="009E189A">
        <w:rPr>
          <w:rFonts w:eastAsia="Times New Roman" w:cs="Times New Roman"/>
          <w:b/>
          <w:i/>
          <w:sz w:val="40"/>
          <w:szCs w:val="40"/>
        </w:rPr>
        <w:t>“Buckets”</w:t>
      </w:r>
    </w:p>
    <w:p w:rsidR="009E189A" w:rsidRPr="009C3D4E" w:rsidRDefault="009E189A" w:rsidP="009C3D4E">
      <w:pPr>
        <w:spacing w:after="0"/>
        <w:rPr>
          <w:rFonts w:eastAsia="Times New Roman" w:cs="Times New Roman"/>
          <w:i/>
          <w:szCs w:val="20"/>
        </w:rPr>
      </w:pPr>
      <w:r w:rsidRPr="009C3D4E">
        <w:rPr>
          <w:rFonts w:eastAsia="Times New Roman" w:cs="Times New Roman"/>
          <w:i/>
          <w:szCs w:val="20"/>
        </w:rPr>
        <w:t xml:space="preserve">Updated:  January </w:t>
      </w:r>
      <w:proofErr w:type="gramStart"/>
      <w:r w:rsidRPr="009C3D4E">
        <w:rPr>
          <w:rFonts w:eastAsia="Times New Roman" w:cs="Times New Roman"/>
          <w:i/>
          <w:szCs w:val="20"/>
        </w:rPr>
        <w:t>2012  ©</w:t>
      </w:r>
      <w:proofErr w:type="gramEnd"/>
      <w:r w:rsidRPr="009C3D4E">
        <w:rPr>
          <w:rFonts w:eastAsia="Times New Roman" w:cs="Times New Roman"/>
          <w:i/>
          <w:szCs w:val="20"/>
        </w:rPr>
        <w:tab/>
      </w:r>
      <w:r w:rsidRPr="009C3D4E">
        <w:rPr>
          <w:rFonts w:eastAsia="Times New Roman" w:cs="Times New Roman"/>
          <w:i/>
          <w:szCs w:val="20"/>
        </w:rPr>
        <w:tab/>
      </w:r>
      <w:r w:rsidRPr="009C3D4E">
        <w:rPr>
          <w:rFonts w:eastAsia="Times New Roman" w:cs="Times New Roman"/>
          <w:i/>
          <w:szCs w:val="20"/>
        </w:rPr>
        <w:tab/>
      </w:r>
      <w:r w:rsidRPr="009C3D4E">
        <w:rPr>
          <w:rFonts w:eastAsia="Times New Roman" w:cs="Times New Roman"/>
          <w:i/>
          <w:szCs w:val="20"/>
        </w:rPr>
        <w:tab/>
      </w:r>
      <w:r w:rsidRPr="009C3D4E">
        <w:rPr>
          <w:rFonts w:eastAsia="Times New Roman" w:cs="Times New Roman"/>
          <w:i/>
          <w:szCs w:val="20"/>
        </w:rPr>
        <w:tab/>
        <w:t>Robert S. Todd</w:t>
      </w:r>
    </w:p>
    <w:p w:rsidR="009E189A" w:rsidRPr="009C3D4E" w:rsidRDefault="009E189A" w:rsidP="009C3D4E">
      <w:pPr>
        <w:spacing w:after="0"/>
        <w:rPr>
          <w:rFonts w:eastAsia="Times New Roman" w:cs="Times New Roman"/>
          <w:i/>
        </w:rPr>
      </w:pPr>
      <w:r w:rsidRPr="009C3D4E">
        <w:rPr>
          <w:rFonts w:eastAsia="Times New Roman" w:cs="Times New Roman"/>
          <w:i/>
          <w:szCs w:val="20"/>
        </w:rPr>
        <w:t>Level:  Novice –Intermediate</w:t>
      </w:r>
      <w:r w:rsidRPr="009C3D4E">
        <w:rPr>
          <w:rFonts w:eastAsia="Times New Roman" w:cs="Times New Roman"/>
          <w:i/>
          <w:szCs w:val="20"/>
        </w:rPr>
        <w:tab/>
      </w:r>
      <w:r w:rsidRPr="009C3D4E">
        <w:rPr>
          <w:rFonts w:eastAsia="Times New Roman" w:cs="Times New Roman"/>
          <w:i/>
          <w:szCs w:val="20"/>
        </w:rPr>
        <w:tab/>
      </w:r>
      <w:r w:rsidRPr="009C3D4E">
        <w:rPr>
          <w:rFonts w:eastAsia="Times New Roman" w:cs="Times New Roman"/>
          <w:i/>
          <w:szCs w:val="20"/>
        </w:rPr>
        <w:tab/>
      </w:r>
      <w:r w:rsidRPr="009C3D4E">
        <w:rPr>
          <w:rFonts w:eastAsia="Times New Roman" w:cs="Times New Roman"/>
          <w:i/>
          <w:szCs w:val="20"/>
        </w:rPr>
        <w:tab/>
      </w:r>
      <w:r w:rsidRPr="009C3D4E">
        <w:rPr>
          <w:rFonts w:eastAsia="Times New Roman" w:cs="Times New Roman"/>
          <w:i/>
          <w:szCs w:val="20"/>
        </w:rPr>
        <w:tab/>
      </w:r>
      <w:hyperlink r:id="rId7" w:history="1">
        <w:r w:rsidR="009C3D4E" w:rsidRPr="00DC7A6F">
          <w:rPr>
            <w:rStyle w:val="Hyperlink"/>
            <w:rFonts w:eastAsia="Times New Roman" w:cs="Times New Roman"/>
            <w:i/>
            <w:szCs w:val="20"/>
          </w:rPr>
          <w:t>robert@advinbridge.com</w:t>
        </w:r>
      </w:hyperlink>
      <w:r w:rsidR="009C3D4E">
        <w:rPr>
          <w:rFonts w:eastAsia="Times New Roman" w:cs="Times New Roman"/>
          <w:i/>
          <w:szCs w:val="20"/>
        </w:rPr>
        <w:t xml:space="preserve"> </w:t>
      </w:r>
    </w:p>
    <w:p w:rsidR="009E189A" w:rsidRDefault="009E189A" w:rsidP="009C3D4E">
      <w:pPr>
        <w:spacing w:after="0"/>
        <w:rPr>
          <w:rFonts w:eastAsia="Times New Roman" w:cs="Times New Roman"/>
        </w:rPr>
      </w:pPr>
    </w:p>
    <w:p w:rsidR="009C3D4E" w:rsidRPr="009E189A" w:rsidRDefault="009C3D4E" w:rsidP="009C3D4E">
      <w:pPr>
        <w:spacing w:after="0"/>
        <w:rPr>
          <w:rFonts w:eastAsia="Times New Roman" w:cs="Times New Roman"/>
        </w:rPr>
      </w:pPr>
    </w:p>
    <w:p w:rsidR="009E189A" w:rsidRPr="009C3D4E" w:rsidRDefault="009E189A" w:rsidP="009C3D4E">
      <w:pPr>
        <w:spacing w:after="0"/>
        <w:rPr>
          <w:rFonts w:eastAsia="Times New Roman" w:cs="Times New Roman"/>
          <w:b/>
          <w:sz w:val="24"/>
          <w:szCs w:val="24"/>
        </w:rPr>
      </w:pPr>
      <w:r w:rsidRPr="009C3D4E">
        <w:rPr>
          <w:rFonts w:eastAsia="Times New Roman" w:cs="Times New Roman"/>
          <w:b/>
          <w:sz w:val="24"/>
          <w:szCs w:val="24"/>
        </w:rPr>
        <w:t>Introduction to Buckets</w:t>
      </w:r>
    </w:p>
    <w:p w:rsidR="009E189A" w:rsidRPr="009E189A" w:rsidRDefault="009E189A" w:rsidP="009C3D4E">
      <w:pPr>
        <w:spacing w:after="0"/>
        <w:rPr>
          <w:rFonts w:eastAsia="Times New Roman" w:cs="Times New Roman"/>
        </w:rPr>
      </w:pPr>
      <w:r w:rsidRPr="009E189A">
        <w:rPr>
          <w:rFonts w:eastAsia="Times New Roman" w:cs="Times New Roman"/>
        </w:rPr>
        <w:t>When we pick up our hand, one of the first things we do is count our high card points (HCP.)   Once we have a number of HCP, we need to figure out how to make use of that information and how to effectively communicate it to partner.   We usually won’t be able to communicate our exact strength to partner (we can’t tell them we have exactly 14 HCP), but we will be able to give partner a general idea of the strength of our hand – a range.   Our range of strength is often referred to as which “bucket” our hand falls into…</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szCs w:val="20"/>
          <w:u w:val="single"/>
        </w:rPr>
      </w:pPr>
      <w:r w:rsidRPr="009E189A">
        <w:rPr>
          <w:rFonts w:eastAsia="Times New Roman" w:cs="Times New Roman"/>
          <w:szCs w:val="20"/>
          <w:u w:val="single"/>
        </w:rPr>
        <w:t>Opening Hand Strength</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For Opening hands the B</w:t>
      </w:r>
      <w:r>
        <w:rPr>
          <w:rFonts w:eastAsia="Times New Roman" w:cs="Times New Roman"/>
          <w:szCs w:val="20"/>
        </w:rPr>
        <w:t>ucket strengths are</w:t>
      </w:r>
      <w:r w:rsidRPr="009E189A">
        <w:rPr>
          <w:rFonts w:eastAsia="Times New Roman" w:cs="Times New Roman"/>
          <w:szCs w:val="20"/>
        </w:rPr>
        <w:t>:</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12-14 HCP </w:t>
      </w:r>
      <w:r w:rsidRPr="009E189A">
        <w:rPr>
          <w:rFonts w:eastAsia="Times New Roman" w:cs="Times New Roman"/>
          <w:szCs w:val="20"/>
        </w:rPr>
        <w:tab/>
        <w:t xml:space="preserve">“Minimum” </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15-17 HCP</w:t>
      </w:r>
      <w:r w:rsidRPr="009E189A">
        <w:rPr>
          <w:rFonts w:eastAsia="Times New Roman" w:cs="Times New Roman"/>
          <w:szCs w:val="20"/>
        </w:rPr>
        <w:tab/>
        <w:t>“Extra Values”</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18+ HCP </w:t>
      </w:r>
      <w:r w:rsidRPr="009E189A">
        <w:rPr>
          <w:rFonts w:eastAsia="Times New Roman" w:cs="Times New Roman"/>
          <w:szCs w:val="20"/>
        </w:rPr>
        <w:tab/>
        <w:t>“Strong”</w:t>
      </w:r>
    </w:p>
    <w:p w:rsidR="009E189A" w:rsidRPr="009E189A" w:rsidRDefault="009E189A" w:rsidP="009C3D4E">
      <w:pPr>
        <w:spacing w:after="0"/>
        <w:rPr>
          <w:rFonts w:eastAsia="Times New Roman" w:cs="Times New Roman"/>
          <w:i/>
          <w:szCs w:val="20"/>
          <w:u w:val="single"/>
        </w:rPr>
      </w:pP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Note:  Sometimes we open the bidding when we have a distributional hand with fewer than 12 HCP.   These opening bids are referred to as “Subminimum Openers.”</w:t>
      </w: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cf. Rule of 20, Losing Trick Count</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szCs w:val="20"/>
          <w:u w:val="single"/>
        </w:rPr>
      </w:pPr>
      <w:r w:rsidRPr="009E189A">
        <w:rPr>
          <w:rFonts w:eastAsia="Times New Roman" w:cs="Times New Roman"/>
          <w:szCs w:val="20"/>
          <w:u w:val="single"/>
        </w:rPr>
        <w:t xml:space="preserve">Responding Hand Strength  </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Once partner has opened the bidding we respond on any hand with 6+ HCP.  Thus, we want to classify these Responder’s hands as well.   The “Buckets” for responding hands are listed below:</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6-9 HCP </w:t>
      </w:r>
      <w:r w:rsidRPr="009E189A">
        <w:rPr>
          <w:rFonts w:eastAsia="Times New Roman" w:cs="Times New Roman"/>
          <w:szCs w:val="20"/>
        </w:rPr>
        <w:tab/>
        <w:t>“Minimum”</w:t>
      </w:r>
    </w:p>
    <w:p w:rsidR="009E189A" w:rsidRPr="009E189A" w:rsidRDefault="009E189A" w:rsidP="009C3D4E">
      <w:pPr>
        <w:spacing w:after="0"/>
        <w:rPr>
          <w:rFonts w:eastAsia="Times New Roman" w:cs="Times New Roman"/>
          <w:szCs w:val="20"/>
        </w:rPr>
      </w:pPr>
      <w:bookmarkStart w:id="0" w:name="_GoBack"/>
      <w:bookmarkEnd w:id="0"/>
      <w:r w:rsidRPr="009E189A">
        <w:rPr>
          <w:rFonts w:eastAsia="Times New Roman" w:cs="Times New Roman"/>
          <w:szCs w:val="20"/>
        </w:rPr>
        <w:t>10-11 HCP</w:t>
      </w:r>
      <w:r w:rsidRPr="009E189A">
        <w:rPr>
          <w:rFonts w:eastAsia="Times New Roman" w:cs="Times New Roman"/>
          <w:szCs w:val="20"/>
        </w:rPr>
        <w:tab/>
        <w:t>“Invitational”</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12+ HCP </w:t>
      </w:r>
      <w:r w:rsidRPr="009E189A">
        <w:rPr>
          <w:rFonts w:eastAsia="Times New Roman" w:cs="Times New Roman"/>
          <w:szCs w:val="20"/>
        </w:rPr>
        <w:tab/>
        <w:t>“Game Forcing”</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Note:  Often we will respond to partner’s opening bid with fewer than 6 HCP (We respond with any hand with 4-5 HCP if we have a fit for partner and we respond with any hand that has an Ace.)   When we respond with these hands we call these “Subminimum Responses.”</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szCs w:val="20"/>
        </w:rPr>
      </w:pPr>
    </w:p>
    <w:p w:rsidR="009C3D4E" w:rsidRDefault="009C3D4E">
      <w:pPr>
        <w:rPr>
          <w:rFonts w:eastAsia="Times New Roman" w:cs="Times New Roman"/>
          <w:b/>
          <w:szCs w:val="20"/>
        </w:rPr>
      </w:pPr>
      <w:r>
        <w:rPr>
          <w:rFonts w:eastAsia="Times New Roman" w:cs="Times New Roman"/>
          <w:b/>
          <w:szCs w:val="20"/>
        </w:rPr>
        <w:br w:type="page"/>
      </w:r>
    </w:p>
    <w:p w:rsidR="009E189A" w:rsidRPr="009C3D4E" w:rsidRDefault="009E189A" w:rsidP="009C3D4E">
      <w:pPr>
        <w:spacing w:after="0"/>
        <w:rPr>
          <w:rFonts w:eastAsia="Times New Roman" w:cs="Times New Roman"/>
          <w:b/>
          <w:sz w:val="24"/>
          <w:szCs w:val="24"/>
        </w:rPr>
      </w:pPr>
      <w:r w:rsidRPr="009C3D4E">
        <w:rPr>
          <w:rFonts w:eastAsia="Times New Roman" w:cs="Times New Roman"/>
          <w:b/>
          <w:sz w:val="24"/>
          <w:szCs w:val="24"/>
        </w:rPr>
        <w:lastRenderedPageBreak/>
        <w:t>Making Use of the Bucket Information</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Once we know the range (Bucket) of partner’s hand, then if we know that we have 24 or more HCP together we bid game.   If we don’t know that we have 24+ HCP (but we might have 24+ HCP), then we need to find a way to invite game or decide if we should bid game.   We want to find a way to ask partner is the Bucket “full or empty” – are you at the top or bottom of the range?</w:t>
      </w:r>
    </w:p>
    <w:p w:rsidR="009C3D4E" w:rsidRDefault="009C3D4E" w:rsidP="009C3D4E">
      <w:pPr>
        <w:spacing w:after="0"/>
        <w:rPr>
          <w:rFonts w:eastAsia="Times New Roman" w:cs="Times New Roman"/>
          <w:b/>
          <w:szCs w:val="20"/>
        </w:rPr>
      </w:pPr>
    </w:p>
    <w:p w:rsidR="009E189A" w:rsidRPr="009E189A" w:rsidRDefault="009E189A" w:rsidP="009C3D4E">
      <w:pPr>
        <w:spacing w:after="0"/>
        <w:rPr>
          <w:rFonts w:eastAsia="Times New Roman" w:cs="Times New Roman"/>
          <w:b/>
          <w:szCs w:val="20"/>
        </w:rPr>
      </w:pPr>
      <w:r w:rsidRPr="009E189A">
        <w:rPr>
          <w:rFonts w:eastAsia="Times New Roman" w:cs="Times New Roman"/>
          <w:b/>
          <w:szCs w:val="20"/>
        </w:rPr>
        <w:t>Bidding Game – Fitting Buckets together</w:t>
      </w: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Danger – small amounts of math contained below!</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Generally speaking, if we have a combined 24 HCP we want to bid a game.   So now we want to try to understand how these “Buckets” help us decide how high to bid – how to figure out if we have about 24+ HCP combined in our two hands!</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szCs w:val="20"/>
          <w:u w:val="single"/>
        </w:rPr>
      </w:pPr>
      <w:r w:rsidRPr="009E189A">
        <w:rPr>
          <w:rFonts w:eastAsia="Times New Roman" w:cs="Times New Roman"/>
          <w:szCs w:val="20"/>
          <w:u w:val="single"/>
        </w:rPr>
        <w:t xml:space="preserve">Opener “Minimum” (12-14 HCP) </w:t>
      </w: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 xml:space="preserve">Responder’s Strength </w:t>
      </w:r>
      <w:r w:rsidRPr="009E189A">
        <w:rPr>
          <w:rFonts w:eastAsia="Times New Roman" w:cs="Times New Roman"/>
          <w:i/>
          <w:szCs w:val="20"/>
        </w:rPr>
        <w:tab/>
      </w:r>
      <w:r w:rsidRPr="009E189A">
        <w:rPr>
          <w:rFonts w:eastAsia="Times New Roman" w:cs="Times New Roman"/>
          <w:i/>
          <w:szCs w:val="20"/>
        </w:rPr>
        <w:tab/>
        <w:t>Do we bid Game?</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6-9 HCP (Minimum)</w:t>
      </w:r>
      <w:r w:rsidRPr="009E189A">
        <w:rPr>
          <w:rFonts w:eastAsia="Times New Roman" w:cs="Times New Roman"/>
          <w:szCs w:val="20"/>
        </w:rPr>
        <w:tab/>
      </w:r>
      <w:r w:rsidRPr="009E189A">
        <w:rPr>
          <w:rFonts w:eastAsia="Times New Roman" w:cs="Times New Roman"/>
          <w:szCs w:val="20"/>
        </w:rPr>
        <w:tab/>
        <w:t>No</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10-11 HCP (Invitational) </w:t>
      </w:r>
      <w:r w:rsidRPr="009E189A">
        <w:rPr>
          <w:rFonts w:eastAsia="Times New Roman" w:cs="Times New Roman"/>
          <w:szCs w:val="20"/>
        </w:rPr>
        <w:tab/>
        <w:t>Maybe</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12+ HCP (Game Force)</w:t>
      </w:r>
      <w:r w:rsidRPr="009E189A">
        <w:rPr>
          <w:rFonts w:eastAsia="Times New Roman" w:cs="Times New Roman"/>
          <w:szCs w:val="20"/>
        </w:rPr>
        <w:tab/>
      </w:r>
      <w:r w:rsidRPr="009E189A">
        <w:rPr>
          <w:rFonts w:eastAsia="Times New Roman" w:cs="Times New Roman"/>
          <w:szCs w:val="20"/>
        </w:rPr>
        <w:tab/>
        <w:t>Yes</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szCs w:val="20"/>
        </w:rPr>
      </w:pPr>
      <w:r w:rsidRPr="009E189A">
        <w:rPr>
          <w:rFonts w:eastAsia="Times New Roman" w:cs="Times New Roman"/>
          <w:szCs w:val="20"/>
        </w:rPr>
        <w:t>When Opener shows a “Minimum” hand (by making a simple rebid, for example</w:t>
      </w:r>
      <w:r>
        <w:rPr>
          <w:rFonts w:eastAsia="Times New Roman" w:cs="Times New Roman"/>
          <w:szCs w:val="20"/>
        </w:rPr>
        <w:t xml:space="preserve">) then it is clear that </w:t>
      </w:r>
      <w:r w:rsidRPr="009E189A">
        <w:rPr>
          <w:rFonts w:eastAsia="Times New Roman" w:cs="Times New Roman"/>
          <w:szCs w:val="20"/>
        </w:rPr>
        <w:t>we bid a game with all “Game Forcing” hands.   Additionally, it is clear that with all “Minimum” Responding hands we do not bid a game.  The interesting question is</w:t>
      </w:r>
      <w:r>
        <w:rPr>
          <w:rFonts w:eastAsia="Times New Roman" w:cs="Times New Roman"/>
          <w:szCs w:val="20"/>
        </w:rPr>
        <w:t xml:space="preserve"> what </w:t>
      </w:r>
      <w:r w:rsidRPr="009E189A">
        <w:rPr>
          <w:rFonts w:eastAsia="Times New Roman" w:cs="Times New Roman"/>
          <w:szCs w:val="20"/>
        </w:rPr>
        <w:t>we do wi</w:t>
      </w:r>
      <w:r w:rsidR="009C3D4E">
        <w:rPr>
          <w:rFonts w:eastAsia="Times New Roman" w:cs="Times New Roman"/>
          <w:szCs w:val="20"/>
        </w:rPr>
        <w:t>th the Invitational hands.</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Maybe</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When Responder has an invitational hand we might still want to bid a game or we might not.     Fortunately, since partner has not jumped (and eaten up bidding space), we can still show our “Invitational” hand.  Thus, we don’t have to be the one that makes the decision – we ask Opener to decide!  Opener can bid game if he is at the top of his range or pass if he is at the bottom of his range.  </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(12 to Bad 13 HCP) + (10-11 HCP</w:t>
      </w:r>
      <w:proofErr w:type="gramStart"/>
      <w:r w:rsidRPr="009E189A">
        <w:rPr>
          <w:rFonts w:eastAsia="Times New Roman" w:cs="Times New Roman"/>
          <w:szCs w:val="20"/>
        </w:rPr>
        <w:t>)  =</w:t>
      </w:r>
      <w:proofErr w:type="gramEnd"/>
      <w:r w:rsidRPr="009E189A">
        <w:rPr>
          <w:rFonts w:eastAsia="Times New Roman" w:cs="Times New Roman"/>
          <w:szCs w:val="20"/>
        </w:rPr>
        <w:t xml:space="preserve"> (22 to Bad 24 HCP): </w:t>
      </w:r>
      <w:r w:rsidRPr="009E189A">
        <w:rPr>
          <w:rFonts w:eastAsia="Times New Roman" w:cs="Times New Roman"/>
          <w:b/>
          <w:szCs w:val="20"/>
        </w:rPr>
        <w:t>Don’t</w:t>
      </w:r>
      <w:r w:rsidRPr="009E189A">
        <w:rPr>
          <w:rFonts w:eastAsia="Times New Roman" w:cs="Times New Roman"/>
          <w:szCs w:val="20"/>
        </w:rPr>
        <w:t xml:space="preserve"> Bid Game!</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(Good 13 to 14 HCP) + (10-11 HCP) = (Good 23 to 25 HCP):  Bid Game!                  </w:t>
      </w:r>
    </w:p>
    <w:p w:rsidR="009E189A" w:rsidRPr="009E189A" w:rsidRDefault="009E189A" w:rsidP="009C3D4E">
      <w:pPr>
        <w:spacing w:after="0"/>
        <w:rPr>
          <w:rFonts w:eastAsia="Times New Roman" w:cs="Times New Roman"/>
          <w:i/>
          <w:szCs w:val="20"/>
        </w:rPr>
      </w:pP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 xml:space="preserve">Example Auction: </w:t>
      </w:r>
      <w:r w:rsidRPr="009E189A">
        <w:rPr>
          <w:rFonts w:eastAsia="Times New Roman" w:cs="Times New Roman"/>
          <w:i/>
          <w:szCs w:val="20"/>
        </w:rPr>
        <w:tab/>
      </w:r>
      <w:r w:rsidRPr="009E189A">
        <w:rPr>
          <w:rFonts w:eastAsia="Times New Roman" w:cs="Times New Roman"/>
          <w:szCs w:val="20"/>
        </w:rPr>
        <w:t>1</w:t>
      </w:r>
      <w:r w:rsidRPr="009E189A">
        <w:rPr>
          <w:rFonts w:ascii="Arial" w:eastAsia="Times New Roman" w:hAnsi="Arial" w:cs="Arial"/>
          <w:szCs w:val="20"/>
        </w:rPr>
        <w:t>♠</w:t>
      </w:r>
      <w:r w:rsidRPr="009E189A">
        <w:rPr>
          <w:rFonts w:eastAsia="Times New Roman" w:cs="Times New Roman"/>
          <w:szCs w:val="20"/>
        </w:rPr>
        <w:t>-1N-2</w:t>
      </w:r>
      <w:r w:rsidRPr="009E189A">
        <w:rPr>
          <w:rFonts w:ascii="Arial" w:eastAsia="Times New Roman" w:hAnsi="Arial" w:cs="Arial"/>
          <w:szCs w:val="20"/>
        </w:rPr>
        <w:t>♠</w:t>
      </w:r>
      <w:r w:rsidRPr="009E189A">
        <w:rPr>
          <w:rFonts w:eastAsia="Times New Roman" w:cs="Times New Roman"/>
          <w:szCs w:val="20"/>
        </w:rPr>
        <w:t xml:space="preserve"> (12-14 HCP) – 2N (10-11 HCP) - ?    </w:t>
      </w:r>
    </w:p>
    <w:p w:rsidR="009E189A" w:rsidRPr="009E189A" w:rsidRDefault="009E189A" w:rsidP="009C3D4E">
      <w:pPr>
        <w:spacing w:after="0"/>
        <w:rPr>
          <w:rFonts w:eastAsia="Times New Roman" w:cs="Times New Roman"/>
          <w:szCs w:val="20"/>
          <w:u w:val="single"/>
        </w:rPr>
      </w:pPr>
    </w:p>
    <w:p w:rsidR="009E189A" w:rsidRPr="009E189A" w:rsidRDefault="009E189A" w:rsidP="009C3D4E">
      <w:pPr>
        <w:spacing w:after="0"/>
        <w:rPr>
          <w:rFonts w:eastAsia="Times New Roman" w:cs="Times New Roman"/>
          <w:szCs w:val="20"/>
          <w:u w:val="single"/>
        </w:rPr>
      </w:pPr>
      <w:r w:rsidRPr="009E189A">
        <w:rPr>
          <w:rFonts w:eastAsia="Times New Roman" w:cs="Times New Roman"/>
          <w:szCs w:val="20"/>
          <w:u w:val="single"/>
        </w:rPr>
        <w:t>Opener “Extra Values” (15-17 HCP)</w:t>
      </w: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 xml:space="preserve">Responder’s Strength </w:t>
      </w:r>
      <w:r w:rsidRPr="009E189A">
        <w:rPr>
          <w:rFonts w:eastAsia="Times New Roman" w:cs="Times New Roman"/>
          <w:i/>
          <w:szCs w:val="20"/>
        </w:rPr>
        <w:tab/>
      </w:r>
      <w:r w:rsidRPr="009E189A">
        <w:rPr>
          <w:rFonts w:eastAsia="Times New Roman" w:cs="Times New Roman"/>
          <w:i/>
          <w:szCs w:val="20"/>
        </w:rPr>
        <w:tab/>
        <w:t>Do we bid Game?</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6-9 HCP (Minimum)</w:t>
      </w:r>
      <w:r w:rsidRPr="009E189A">
        <w:rPr>
          <w:rFonts w:eastAsia="Times New Roman" w:cs="Times New Roman"/>
          <w:szCs w:val="20"/>
        </w:rPr>
        <w:tab/>
      </w:r>
      <w:r w:rsidRPr="009E189A">
        <w:rPr>
          <w:rFonts w:eastAsia="Times New Roman" w:cs="Times New Roman"/>
          <w:szCs w:val="20"/>
        </w:rPr>
        <w:tab/>
        <w:t>Maybe</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10-11 HCP (Invitational) </w:t>
      </w:r>
      <w:r w:rsidRPr="009E189A">
        <w:rPr>
          <w:rFonts w:eastAsia="Times New Roman" w:cs="Times New Roman"/>
          <w:szCs w:val="20"/>
        </w:rPr>
        <w:tab/>
        <w:t>Yes</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12+ HCP (Game Force)</w:t>
      </w:r>
      <w:r w:rsidRPr="009E189A">
        <w:rPr>
          <w:rFonts w:eastAsia="Times New Roman" w:cs="Times New Roman"/>
          <w:szCs w:val="20"/>
        </w:rPr>
        <w:tab/>
      </w:r>
      <w:r w:rsidRPr="009E189A">
        <w:rPr>
          <w:rFonts w:eastAsia="Times New Roman" w:cs="Times New Roman"/>
          <w:szCs w:val="20"/>
        </w:rPr>
        <w:tab/>
        <w:t>Yes</w:t>
      </w:r>
    </w:p>
    <w:p w:rsidR="009E189A" w:rsidRPr="009E189A" w:rsidRDefault="009E189A" w:rsidP="009C3D4E">
      <w:pPr>
        <w:spacing w:after="0"/>
        <w:rPr>
          <w:rFonts w:eastAsia="Times New Roman" w:cs="Times New Roman"/>
          <w:szCs w:val="20"/>
        </w:rPr>
      </w:pPr>
    </w:p>
    <w:p w:rsidR="009C3D4E" w:rsidRDefault="009C3D4E">
      <w:pPr>
        <w:rPr>
          <w:rFonts w:eastAsia="Times New Roman" w:cs="Times New Roman"/>
          <w:szCs w:val="20"/>
        </w:rPr>
      </w:pPr>
      <w:r>
        <w:rPr>
          <w:rFonts w:eastAsia="Times New Roman" w:cs="Times New Roman"/>
          <w:szCs w:val="20"/>
        </w:rPr>
        <w:br w:type="page"/>
      </w:r>
    </w:p>
    <w:p w:rsidR="009E189A" w:rsidRPr="009E189A" w:rsidRDefault="009E189A" w:rsidP="009C3D4E">
      <w:pPr>
        <w:spacing w:after="0"/>
        <w:rPr>
          <w:rFonts w:eastAsia="Times New Roman" w:cs="Times New Roman"/>
          <w:szCs w:val="20"/>
        </w:rPr>
      </w:pPr>
      <w:r w:rsidRPr="009E189A">
        <w:rPr>
          <w:rFonts w:eastAsia="Times New Roman" w:cs="Times New Roman"/>
          <w:szCs w:val="20"/>
        </w:rPr>
        <w:lastRenderedPageBreak/>
        <w:t>When Opener shows extra values (by jump rebidding his suit, for example) then we bid a game with all “Game Forcing” and “Invitational” hands.   When we have a “Minimum” hand, we still might want to bid a game.  We generally assume that partner has 16 HCP (his average.)   Thus, if we are at the top of our “Minimum” Bucket (8-9 HCP), we bid game.</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(16 HCP) + (8+ HCP) = (24+ HCP</w:t>
      </w:r>
      <w:proofErr w:type="gramStart"/>
      <w:r w:rsidRPr="009E189A">
        <w:rPr>
          <w:rFonts w:eastAsia="Times New Roman" w:cs="Times New Roman"/>
          <w:szCs w:val="20"/>
        </w:rPr>
        <w:t>)  Bid</w:t>
      </w:r>
      <w:proofErr w:type="gramEnd"/>
      <w:r w:rsidRPr="009E189A">
        <w:rPr>
          <w:rFonts w:eastAsia="Times New Roman" w:cs="Times New Roman"/>
          <w:szCs w:val="20"/>
        </w:rPr>
        <w:t xml:space="preserve"> Game!</w:t>
      </w:r>
    </w:p>
    <w:p w:rsidR="009E189A" w:rsidRPr="009E189A" w:rsidRDefault="009E189A" w:rsidP="009C3D4E">
      <w:pPr>
        <w:spacing w:after="0"/>
        <w:rPr>
          <w:rFonts w:eastAsia="Times New Roman" w:cs="Times New Roman"/>
          <w:i/>
          <w:szCs w:val="20"/>
        </w:rPr>
      </w:pP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 xml:space="preserve">Example Auction: </w:t>
      </w:r>
      <w:r w:rsidRPr="009E189A">
        <w:rPr>
          <w:rFonts w:eastAsia="Times New Roman" w:cs="Times New Roman"/>
          <w:i/>
          <w:szCs w:val="20"/>
        </w:rPr>
        <w:tab/>
      </w:r>
      <w:r w:rsidRPr="009E189A">
        <w:rPr>
          <w:rFonts w:eastAsia="Times New Roman" w:cs="Times New Roman"/>
          <w:szCs w:val="20"/>
        </w:rPr>
        <w:t>1</w:t>
      </w:r>
      <w:r w:rsidRPr="009E189A">
        <w:rPr>
          <w:rFonts w:ascii="Arial" w:eastAsia="Times New Roman" w:hAnsi="Arial" w:cs="Arial"/>
          <w:szCs w:val="20"/>
        </w:rPr>
        <w:t>♠</w:t>
      </w:r>
      <w:r w:rsidRPr="009E189A">
        <w:rPr>
          <w:rFonts w:eastAsia="Times New Roman" w:cs="Times New Roman"/>
          <w:szCs w:val="20"/>
        </w:rPr>
        <w:t>-1N-3</w:t>
      </w:r>
      <w:r w:rsidRPr="009E189A">
        <w:rPr>
          <w:rFonts w:ascii="Arial" w:eastAsia="Times New Roman" w:hAnsi="Arial" w:cs="Arial"/>
          <w:szCs w:val="20"/>
        </w:rPr>
        <w:t>♠</w:t>
      </w:r>
      <w:r w:rsidRPr="009E189A">
        <w:rPr>
          <w:rFonts w:eastAsia="Times New Roman" w:cs="Times New Roman"/>
          <w:szCs w:val="20"/>
        </w:rPr>
        <w:t>-, 15-17 HCP</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szCs w:val="20"/>
          <w:u w:val="single"/>
        </w:rPr>
      </w:pPr>
      <w:r w:rsidRPr="009E189A">
        <w:rPr>
          <w:rFonts w:eastAsia="Times New Roman" w:cs="Times New Roman"/>
          <w:szCs w:val="20"/>
          <w:u w:val="single"/>
        </w:rPr>
        <w:t>Opener “Strong Hand” (18+ HCP)</w:t>
      </w: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 xml:space="preserve">Responder’s Strength </w:t>
      </w:r>
      <w:r w:rsidRPr="009E189A">
        <w:rPr>
          <w:rFonts w:eastAsia="Times New Roman" w:cs="Times New Roman"/>
          <w:i/>
          <w:szCs w:val="20"/>
        </w:rPr>
        <w:tab/>
      </w:r>
      <w:r w:rsidRPr="009E189A">
        <w:rPr>
          <w:rFonts w:eastAsia="Times New Roman" w:cs="Times New Roman"/>
          <w:i/>
          <w:szCs w:val="20"/>
        </w:rPr>
        <w:tab/>
        <w:t>Do we bid Game?</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6-9 HCP (Minimum)</w:t>
      </w:r>
      <w:r w:rsidRPr="009E189A">
        <w:rPr>
          <w:rFonts w:eastAsia="Times New Roman" w:cs="Times New Roman"/>
          <w:szCs w:val="20"/>
        </w:rPr>
        <w:tab/>
      </w:r>
      <w:r w:rsidRPr="009E189A">
        <w:rPr>
          <w:rFonts w:eastAsia="Times New Roman" w:cs="Times New Roman"/>
          <w:szCs w:val="20"/>
        </w:rPr>
        <w:tab/>
        <w:t>Yes</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10-11 HCP (Invitational) </w:t>
      </w:r>
      <w:r w:rsidRPr="009E189A">
        <w:rPr>
          <w:rFonts w:eastAsia="Times New Roman" w:cs="Times New Roman"/>
          <w:szCs w:val="20"/>
        </w:rPr>
        <w:tab/>
        <w:t>Yes</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12+ HCP (Game Force)</w:t>
      </w:r>
      <w:r w:rsidRPr="009E189A">
        <w:rPr>
          <w:rFonts w:eastAsia="Times New Roman" w:cs="Times New Roman"/>
          <w:szCs w:val="20"/>
        </w:rPr>
        <w:tab/>
      </w:r>
      <w:r w:rsidRPr="009E189A">
        <w:rPr>
          <w:rFonts w:eastAsia="Times New Roman" w:cs="Times New Roman"/>
          <w:szCs w:val="20"/>
        </w:rPr>
        <w:tab/>
        <w:t>Yes</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When Opener shows a strong hand (either by a jump shift or jump </w:t>
      </w:r>
      <w:proofErr w:type="spellStart"/>
      <w:r w:rsidRPr="009E189A">
        <w:rPr>
          <w:rFonts w:eastAsia="Times New Roman" w:cs="Times New Roman"/>
          <w:szCs w:val="20"/>
        </w:rPr>
        <w:t>notrump</w:t>
      </w:r>
      <w:proofErr w:type="spellEnd"/>
      <w:r w:rsidRPr="009E189A">
        <w:rPr>
          <w:rFonts w:eastAsia="Times New Roman" w:cs="Times New Roman"/>
          <w:szCs w:val="20"/>
        </w:rPr>
        <w:t xml:space="preserve"> rebid) then we bid a game with any normal responding hand.</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(18+ HCP)  + (6+ HCP) = (24+ HCP)   Bid Game!</w:t>
      </w:r>
    </w:p>
    <w:p w:rsidR="009E189A" w:rsidRPr="009E189A" w:rsidRDefault="009E189A" w:rsidP="009C3D4E">
      <w:pPr>
        <w:spacing w:after="0"/>
        <w:rPr>
          <w:rFonts w:eastAsia="Times New Roman" w:cs="Times New Roman"/>
          <w:i/>
          <w:szCs w:val="20"/>
        </w:rPr>
      </w:pPr>
    </w:p>
    <w:p w:rsidR="009E189A" w:rsidRPr="009E189A" w:rsidRDefault="009E189A" w:rsidP="009C3D4E">
      <w:pPr>
        <w:spacing w:after="0"/>
        <w:rPr>
          <w:rFonts w:eastAsia="Times New Roman" w:cs="Times New Roman"/>
          <w:i/>
          <w:szCs w:val="20"/>
        </w:rPr>
      </w:pPr>
      <w:r w:rsidRPr="009E189A">
        <w:rPr>
          <w:rFonts w:eastAsia="Times New Roman" w:cs="Times New Roman"/>
          <w:i/>
          <w:szCs w:val="20"/>
        </w:rPr>
        <w:t xml:space="preserve">Example Auction:  </w:t>
      </w:r>
      <w:r w:rsidRPr="009E189A">
        <w:rPr>
          <w:rFonts w:eastAsia="Times New Roman" w:cs="Times New Roman"/>
          <w:i/>
          <w:szCs w:val="20"/>
        </w:rPr>
        <w:tab/>
      </w:r>
      <w:r w:rsidRPr="009E189A">
        <w:rPr>
          <w:rFonts w:eastAsia="Times New Roman" w:cs="Times New Roman"/>
          <w:szCs w:val="20"/>
        </w:rPr>
        <w:t>1</w:t>
      </w:r>
      <w:r w:rsidRPr="009E189A">
        <w:rPr>
          <w:rFonts w:ascii="Arial" w:eastAsia="Times New Roman" w:hAnsi="Arial" w:cs="Arial"/>
          <w:szCs w:val="20"/>
        </w:rPr>
        <w:t>♠</w:t>
      </w:r>
      <w:r w:rsidRPr="009E189A">
        <w:rPr>
          <w:rFonts w:eastAsia="Times New Roman" w:cs="Times New Roman"/>
          <w:szCs w:val="20"/>
        </w:rPr>
        <w:t>-1N-3</w:t>
      </w:r>
      <w:r w:rsidRPr="009E189A">
        <w:rPr>
          <w:rFonts w:ascii="Arial" w:eastAsia="Times New Roman" w:hAnsi="Arial" w:cs="Arial"/>
          <w:szCs w:val="20"/>
        </w:rPr>
        <w:t>♣</w:t>
      </w:r>
      <w:r w:rsidRPr="009E189A">
        <w:rPr>
          <w:rFonts w:eastAsia="Times New Roman" w:cs="Times New Roman"/>
          <w:szCs w:val="20"/>
        </w:rPr>
        <w:t>-, 18+ HCP</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b/>
          <w:szCs w:val="20"/>
        </w:rPr>
      </w:pPr>
      <w:r w:rsidRPr="009E189A">
        <w:rPr>
          <w:rFonts w:eastAsia="Times New Roman" w:cs="Times New Roman"/>
          <w:b/>
          <w:szCs w:val="20"/>
        </w:rPr>
        <w:t>1N Opener Example</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When </w:t>
      </w:r>
      <w:r>
        <w:rPr>
          <w:rFonts w:eastAsia="Times New Roman" w:cs="Times New Roman"/>
          <w:szCs w:val="20"/>
        </w:rPr>
        <w:t>partner</w:t>
      </w:r>
      <w:r w:rsidRPr="009E189A">
        <w:rPr>
          <w:rFonts w:eastAsia="Times New Roman" w:cs="Times New Roman"/>
          <w:szCs w:val="20"/>
        </w:rPr>
        <w:t xml:space="preserve"> opens 1N he shows 15-17 HCP.   In this case, the Opener starts off the bidding by showing “Extra Values.”  As we saw above when Opener shows 15-17 HCP with something like a jump rebid, Responder decides to bid game with 8-9 HCP and to pass with 6-7 HCP.   Similarly, in the 1N Opener case, Responder invites game with 8-9 HCP and passes 1N with 6-7 HCP.     </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Opener:  </w:t>
      </w:r>
      <w:r w:rsidRPr="009E189A">
        <w:rPr>
          <w:rFonts w:eastAsia="Times New Roman" w:cs="Times New Roman"/>
          <w:szCs w:val="20"/>
        </w:rPr>
        <w:tab/>
        <w:t xml:space="preserve">1N </w:t>
      </w:r>
      <w:r w:rsidRPr="009E189A">
        <w:rPr>
          <w:rFonts w:eastAsia="Times New Roman" w:cs="Times New Roman"/>
          <w:szCs w:val="20"/>
        </w:rPr>
        <w:tab/>
        <w:t xml:space="preserve">15-17 HCP   </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Responder:  </w:t>
      </w:r>
      <w:r w:rsidRPr="009E189A">
        <w:rPr>
          <w:rFonts w:eastAsia="Times New Roman" w:cs="Times New Roman"/>
          <w:szCs w:val="20"/>
        </w:rPr>
        <w:tab/>
        <w:t>2N</w:t>
      </w:r>
      <w:r w:rsidRPr="009E189A">
        <w:rPr>
          <w:rFonts w:eastAsia="Times New Roman" w:cs="Times New Roman"/>
          <w:szCs w:val="20"/>
        </w:rPr>
        <w:tab/>
        <w:t xml:space="preserve">8-9 HCP </w:t>
      </w:r>
      <w:r w:rsidRPr="009E189A">
        <w:rPr>
          <w:rFonts w:eastAsia="Times New Roman" w:cs="Times New Roman"/>
          <w:szCs w:val="20"/>
        </w:rPr>
        <w:tab/>
      </w:r>
      <w:r w:rsidRPr="009E189A">
        <w:rPr>
          <w:rFonts w:eastAsia="Times New Roman" w:cs="Times New Roman"/>
          <w:szCs w:val="20"/>
        </w:rPr>
        <w:tab/>
        <w:t>(Asks Opener, are you at the top of Bucket?)</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Opener: </w:t>
      </w:r>
      <w:r w:rsidRPr="009E189A">
        <w:rPr>
          <w:rFonts w:eastAsia="Times New Roman" w:cs="Times New Roman"/>
          <w:szCs w:val="20"/>
        </w:rPr>
        <w:tab/>
        <w:t xml:space="preserve">3N </w:t>
      </w:r>
      <w:r w:rsidRPr="009E189A">
        <w:rPr>
          <w:rFonts w:eastAsia="Times New Roman" w:cs="Times New Roman"/>
          <w:szCs w:val="20"/>
        </w:rPr>
        <w:tab/>
        <w:t xml:space="preserve">Good 16 or 17 HCP   </w:t>
      </w:r>
      <w:r w:rsidRPr="009E189A">
        <w:rPr>
          <w:rFonts w:eastAsia="Times New Roman" w:cs="Times New Roman"/>
          <w:szCs w:val="20"/>
        </w:rPr>
        <w:tab/>
        <w:t>(Pass with 15 to Bad 16 HCP)</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szCs w:val="20"/>
        </w:rPr>
      </w:pPr>
    </w:p>
    <w:p w:rsidR="009E189A" w:rsidRPr="009C3D4E" w:rsidRDefault="009E189A" w:rsidP="009C3D4E">
      <w:pPr>
        <w:spacing w:after="0"/>
        <w:rPr>
          <w:rFonts w:eastAsia="Times New Roman" w:cs="Times New Roman"/>
          <w:b/>
          <w:sz w:val="24"/>
          <w:szCs w:val="24"/>
        </w:rPr>
      </w:pPr>
      <w:r w:rsidRPr="009C3D4E">
        <w:rPr>
          <w:rFonts w:eastAsia="Times New Roman" w:cs="Times New Roman"/>
          <w:b/>
          <w:sz w:val="24"/>
          <w:szCs w:val="24"/>
        </w:rPr>
        <w:t>Final Advice</w:t>
      </w:r>
    </w:p>
    <w:p w:rsidR="009E189A" w:rsidRPr="009E189A" w:rsidRDefault="009E189A" w:rsidP="009C3D4E">
      <w:pPr>
        <w:spacing w:after="0"/>
        <w:rPr>
          <w:rFonts w:eastAsia="Times New Roman" w:cs="Times New Roman"/>
          <w:szCs w:val="20"/>
        </w:rPr>
      </w:pPr>
      <w:r w:rsidRPr="009E189A">
        <w:rPr>
          <w:rFonts w:eastAsia="Times New Roman" w:cs="Times New Roman"/>
          <w:szCs w:val="20"/>
        </w:rPr>
        <w:t xml:space="preserve">Don’t let any math or analysis in this document overwhelm you.  Just think about what you are telling partner and what your partner is asking you during the auction.  Understanding what question your partner wants answered is the first step to getting the answer right! </w:t>
      </w:r>
    </w:p>
    <w:p w:rsidR="009E189A" w:rsidRPr="009E189A" w:rsidRDefault="009E189A" w:rsidP="009C3D4E">
      <w:pPr>
        <w:spacing w:after="0"/>
        <w:rPr>
          <w:rFonts w:eastAsia="Times New Roman" w:cs="Times New Roman"/>
          <w:szCs w:val="20"/>
        </w:rPr>
      </w:pPr>
    </w:p>
    <w:p w:rsidR="009E189A" w:rsidRPr="009E189A" w:rsidRDefault="009E189A" w:rsidP="009C3D4E">
      <w:pPr>
        <w:spacing w:after="0"/>
        <w:rPr>
          <w:rFonts w:eastAsia="Times New Roman" w:cs="Times New Roman"/>
          <w:szCs w:val="20"/>
        </w:rPr>
      </w:pPr>
    </w:p>
    <w:p w:rsidR="009E189A" w:rsidRPr="009E189A" w:rsidRDefault="009E189A" w:rsidP="009C3D4E">
      <w:pPr>
        <w:spacing w:after="0"/>
      </w:pPr>
    </w:p>
    <w:p w:rsidR="00317326" w:rsidRPr="009E189A" w:rsidRDefault="00317326" w:rsidP="009C3D4E">
      <w:pPr>
        <w:spacing w:after="0"/>
      </w:pPr>
    </w:p>
    <w:sectPr w:rsidR="00317326" w:rsidRPr="009E189A"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39" w:rsidRDefault="004D0139" w:rsidP="005C42AC">
      <w:pPr>
        <w:spacing w:after="0" w:line="240" w:lineRule="auto"/>
      </w:pPr>
      <w:r>
        <w:separator/>
      </w:r>
    </w:p>
  </w:endnote>
  <w:endnote w:type="continuationSeparator" w:id="0">
    <w:p w:rsidR="004D0139" w:rsidRDefault="004D0139"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1E76FA" w:rsidRDefault="001E76FA" w:rsidP="001E76FA">
    <w:pPr>
      <w:pStyle w:val="Footer"/>
    </w:pPr>
    <w:r>
      <w:t>(3)  Bidding Basics – Defining Hand Strength: “Buckets”</w:t>
    </w:r>
    <w:r>
      <w:tab/>
    </w:r>
    <w:sdt>
      <w:sdtPr>
        <w:id w:val="-17313721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39" w:rsidRDefault="004D0139" w:rsidP="005C42AC">
      <w:pPr>
        <w:spacing w:after="0" w:line="240" w:lineRule="auto"/>
      </w:pPr>
      <w:r>
        <w:separator/>
      </w:r>
    </w:p>
  </w:footnote>
  <w:footnote w:type="continuationSeparator" w:id="0">
    <w:p w:rsidR="004D0139" w:rsidRDefault="004D0139"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1E76FA"/>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D0139"/>
    <w:rsid w:val="004E73F8"/>
    <w:rsid w:val="00506E01"/>
    <w:rsid w:val="00507BAD"/>
    <w:rsid w:val="005264EA"/>
    <w:rsid w:val="0054127B"/>
    <w:rsid w:val="00547190"/>
    <w:rsid w:val="00585B3B"/>
    <w:rsid w:val="00592788"/>
    <w:rsid w:val="005C42AC"/>
    <w:rsid w:val="005C77B6"/>
    <w:rsid w:val="005D4B8C"/>
    <w:rsid w:val="006C05F3"/>
    <w:rsid w:val="006E3954"/>
    <w:rsid w:val="0079498A"/>
    <w:rsid w:val="007E60D4"/>
    <w:rsid w:val="008357CB"/>
    <w:rsid w:val="008D340B"/>
    <w:rsid w:val="008F0BF7"/>
    <w:rsid w:val="009257F5"/>
    <w:rsid w:val="00945D04"/>
    <w:rsid w:val="00952D16"/>
    <w:rsid w:val="009A28D3"/>
    <w:rsid w:val="009B1D3C"/>
    <w:rsid w:val="009C3D4E"/>
    <w:rsid w:val="009C4DEA"/>
    <w:rsid w:val="009E189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205D6"/>
    <w:rsid w:val="00D82CEB"/>
    <w:rsid w:val="00DB0592"/>
    <w:rsid w:val="00E15B48"/>
    <w:rsid w:val="00E410BD"/>
    <w:rsid w:val="00E63614"/>
    <w:rsid w:val="00E70540"/>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4</cp:revision>
  <dcterms:created xsi:type="dcterms:W3CDTF">2013-02-28T01:33:00Z</dcterms:created>
  <dcterms:modified xsi:type="dcterms:W3CDTF">2013-06-27T20:24:00Z</dcterms:modified>
</cp:coreProperties>
</file>