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6FB8FB5A" w:rsidR="005832E1" w:rsidRPr="003061BD" w:rsidRDefault="008E2C88" w:rsidP="00715630">
      <w:pPr>
        <w:spacing w:after="0"/>
        <w:rPr>
          <w:b/>
          <w:i/>
          <w:color w:val="000000" w:themeColor="text1"/>
          <w:sz w:val="36"/>
          <w:szCs w:val="36"/>
        </w:rPr>
      </w:pPr>
      <w:r>
        <w:rPr>
          <w:b/>
          <w:color w:val="000000" w:themeColor="text1"/>
          <w:sz w:val="36"/>
          <w:szCs w:val="36"/>
        </w:rPr>
        <w:t>(3</w:t>
      </w:r>
      <w:r w:rsidR="001614FD">
        <w:rPr>
          <w:b/>
          <w:color w:val="000000" w:themeColor="text1"/>
          <w:sz w:val="36"/>
          <w:szCs w:val="36"/>
        </w:rPr>
        <w:t>26</w:t>
      </w:r>
      <w:r w:rsidR="005832E1">
        <w:rPr>
          <w:b/>
          <w:color w:val="000000" w:themeColor="text1"/>
          <w:sz w:val="36"/>
          <w:szCs w:val="36"/>
        </w:rPr>
        <w:t xml:space="preserve">) </w:t>
      </w:r>
      <w:r>
        <w:rPr>
          <w:b/>
          <w:color w:val="000000" w:themeColor="text1"/>
          <w:sz w:val="36"/>
          <w:szCs w:val="36"/>
        </w:rPr>
        <w:t>Notrump</w:t>
      </w:r>
      <w:r w:rsidR="005D5F5C">
        <w:rPr>
          <w:b/>
          <w:color w:val="000000" w:themeColor="text1"/>
          <w:sz w:val="36"/>
          <w:szCs w:val="36"/>
        </w:rPr>
        <w:t xml:space="preserve"> Overcalls</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4604BC31" w:rsidR="005832E1" w:rsidRPr="003061BD" w:rsidRDefault="00BF7DCE" w:rsidP="00715630">
      <w:pPr>
        <w:spacing w:after="0"/>
        <w:rPr>
          <w:i/>
          <w:color w:val="000000" w:themeColor="text1"/>
        </w:rPr>
      </w:pPr>
      <w:r>
        <w:rPr>
          <w:i/>
          <w:color w:val="000000" w:themeColor="text1"/>
        </w:rPr>
        <w:t>Level</w:t>
      </w:r>
      <w:r w:rsidR="001A113D">
        <w:rPr>
          <w:i/>
          <w:color w:val="000000" w:themeColor="text1"/>
        </w:rPr>
        <w:t>s</w:t>
      </w:r>
      <w:r w:rsidR="00C559E6">
        <w:rPr>
          <w:i/>
          <w:color w:val="000000" w:themeColor="text1"/>
        </w:rPr>
        <w:t xml:space="preserve">: </w:t>
      </w:r>
      <w:r>
        <w:rPr>
          <w:i/>
          <w:color w:val="000000" w:themeColor="text1"/>
        </w:rPr>
        <w:t>1</w:t>
      </w:r>
      <w:r w:rsidR="00111BD0">
        <w:rPr>
          <w:i/>
          <w:color w:val="000000" w:themeColor="text1"/>
        </w:rPr>
        <w:t xml:space="preserve">, </w:t>
      </w:r>
      <w:r w:rsidR="008E727C">
        <w:rPr>
          <w:i/>
          <w:color w:val="000000" w:themeColor="text1"/>
        </w:rPr>
        <w:t>3</w:t>
      </w:r>
      <w:r w:rsidR="00744BEE">
        <w:rPr>
          <w:i/>
          <w:color w:val="000000" w:themeColor="text1"/>
        </w:rPr>
        <w:t xml:space="preserve">, </w:t>
      </w:r>
      <w:r w:rsidR="008E727C">
        <w:rPr>
          <w:i/>
          <w:color w:val="000000" w:themeColor="text1"/>
        </w:rPr>
        <w:t>4</w:t>
      </w:r>
      <w:r w:rsidR="00111BD0">
        <w:rPr>
          <w:i/>
          <w:color w:val="000000" w:themeColor="text1"/>
        </w:rPr>
        <w:t xml:space="preserve"> </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744BEE">
        <w:rPr>
          <w:i/>
          <w:color w:val="000000" w:themeColor="text1"/>
        </w:rPr>
        <w:tab/>
      </w:r>
      <w:r w:rsidR="00744BEE">
        <w:rPr>
          <w:i/>
          <w:color w:val="000000" w:themeColor="text1"/>
        </w:rPr>
        <w:tab/>
      </w:r>
      <w:r w:rsidR="00744BEE">
        <w:rPr>
          <w:i/>
          <w:color w:val="000000" w:themeColor="text1"/>
        </w:rPr>
        <w:tab/>
      </w:r>
      <w:hyperlink r:id="rId7" w:history="1">
        <w:r w:rsidR="00744BEE" w:rsidRPr="00606541">
          <w:rPr>
            <w:rStyle w:val="Hyperlink"/>
            <w:i/>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53534DC" w14:textId="77777777" w:rsidR="00544DF8" w:rsidRDefault="00544DF8" w:rsidP="00307E6D">
      <w:pPr>
        <w:spacing w:after="0"/>
      </w:pPr>
    </w:p>
    <w:p w14:paraId="4386BA99" w14:textId="68E49BAD" w:rsidR="00307E6D" w:rsidRPr="00755A72" w:rsidRDefault="00307E6D" w:rsidP="00307E6D">
      <w:pPr>
        <w:spacing w:after="0"/>
        <w:rPr>
          <w:b/>
          <w:color w:val="000000" w:themeColor="text1"/>
          <w:sz w:val="24"/>
          <w:szCs w:val="24"/>
        </w:rPr>
      </w:pPr>
      <w:r w:rsidRPr="00755A72">
        <w:rPr>
          <w:b/>
          <w:color w:val="000000" w:themeColor="text1"/>
          <w:sz w:val="24"/>
          <w:szCs w:val="24"/>
        </w:rPr>
        <w:t xml:space="preserve">General </w:t>
      </w:r>
    </w:p>
    <w:p w14:paraId="6095C7F4" w14:textId="584B3C5D" w:rsidR="004F3C3C" w:rsidRDefault="004F19C1" w:rsidP="00307E6D">
      <w:pPr>
        <w:spacing w:after="0"/>
        <w:rPr>
          <w:color w:val="000000" w:themeColor="text1"/>
        </w:rPr>
      </w:pPr>
      <w:r>
        <w:rPr>
          <w:color w:val="000000" w:themeColor="text1"/>
        </w:rPr>
        <w:t xml:space="preserve">When the opponents open the bidding with </w:t>
      </w:r>
      <w:r w:rsidR="000A1719">
        <w:rPr>
          <w:color w:val="000000" w:themeColor="text1"/>
        </w:rPr>
        <w:t>1</w:t>
      </w:r>
      <w:r w:rsidR="00744BEE">
        <w:rPr>
          <w:rFonts w:ascii="Times New Roman" w:hAnsi="Times New Roman" w:cs="Times New Roman"/>
          <w:color w:val="000000" w:themeColor="text1"/>
        </w:rPr>
        <w:t>♣</w:t>
      </w:r>
      <w:r w:rsidR="000A1719">
        <w:rPr>
          <w:color w:val="000000" w:themeColor="text1"/>
        </w:rPr>
        <w:t>, 1</w:t>
      </w:r>
      <w:r w:rsidR="00744BEE">
        <w:rPr>
          <w:rFonts w:ascii="Times New Roman" w:hAnsi="Times New Roman" w:cs="Times New Roman"/>
          <w:color w:val="000000" w:themeColor="text1"/>
        </w:rPr>
        <w:t>♦</w:t>
      </w:r>
      <w:r w:rsidR="000A1719">
        <w:rPr>
          <w:color w:val="000000" w:themeColor="text1"/>
        </w:rPr>
        <w:t>, 1</w:t>
      </w:r>
      <w:r w:rsidR="00744BEE">
        <w:rPr>
          <w:rFonts w:ascii="Times New Roman" w:hAnsi="Times New Roman" w:cs="Times New Roman"/>
          <w:color w:val="000000" w:themeColor="text1"/>
        </w:rPr>
        <w:t>♥</w:t>
      </w:r>
      <w:r w:rsidR="000A1719">
        <w:rPr>
          <w:color w:val="000000" w:themeColor="text1"/>
        </w:rPr>
        <w:t>, or 1</w:t>
      </w:r>
      <w:r w:rsidR="00744BEE">
        <w:rPr>
          <w:rFonts w:ascii="Times New Roman" w:hAnsi="Times New Roman" w:cs="Times New Roman"/>
          <w:color w:val="000000" w:themeColor="text1"/>
        </w:rPr>
        <w:t>♠</w:t>
      </w:r>
      <w:r w:rsidR="00744BEE">
        <w:rPr>
          <w:color w:val="000000" w:themeColor="text1"/>
        </w:rPr>
        <w:t>,</w:t>
      </w:r>
      <w:r w:rsidR="000A1719">
        <w:rPr>
          <w:color w:val="000000" w:themeColor="text1"/>
        </w:rPr>
        <w:t xml:space="preserve"> simple overcalls of </w:t>
      </w:r>
      <w:r w:rsidR="00744BEE">
        <w:rPr>
          <w:color w:val="000000" w:themeColor="text1"/>
        </w:rPr>
        <w:t>1NT</w:t>
      </w:r>
      <w:r>
        <w:rPr>
          <w:color w:val="000000" w:themeColor="text1"/>
        </w:rPr>
        <w:t xml:space="preserve"> are generally natural.  These </w:t>
      </w:r>
      <w:r w:rsidR="000A1719">
        <w:rPr>
          <w:color w:val="000000" w:themeColor="text1"/>
        </w:rPr>
        <w:t xml:space="preserve">overcalls </w:t>
      </w:r>
      <w:r>
        <w:rPr>
          <w:color w:val="000000" w:themeColor="text1"/>
        </w:rPr>
        <w:t>vary slightly from NT opening bids because at least one of the opponents has already shown a specific suit</w:t>
      </w:r>
      <w:r w:rsidR="000A1719">
        <w:rPr>
          <w:color w:val="000000" w:themeColor="text1"/>
        </w:rPr>
        <w:t xml:space="preserve">. That means </w:t>
      </w:r>
      <w:r w:rsidR="00111BD0">
        <w:rPr>
          <w:color w:val="000000" w:themeColor="text1"/>
        </w:rPr>
        <w:t>that in order to make a notrump overcall</w:t>
      </w:r>
      <w:r w:rsidR="00744BEE">
        <w:rPr>
          <w:color w:val="000000" w:themeColor="text1"/>
        </w:rPr>
        <w:t>,</w:t>
      </w:r>
      <w:r w:rsidR="00111BD0">
        <w:rPr>
          <w:color w:val="000000" w:themeColor="text1"/>
        </w:rPr>
        <w:t xml:space="preserve"> in addition to having </w:t>
      </w:r>
      <w:r w:rsidR="000A1719">
        <w:rPr>
          <w:color w:val="000000" w:themeColor="text1"/>
        </w:rPr>
        <w:t>a balanced hand with</w:t>
      </w:r>
      <w:r w:rsidR="00111BD0">
        <w:rPr>
          <w:color w:val="000000" w:themeColor="text1"/>
        </w:rPr>
        <w:t xml:space="preserve"> the proper number of points</w:t>
      </w:r>
      <w:r w:rsidR="00744BEE">
        <w:rPr>
          <w:color w:val="000000" w:themeColor="text1"/>
        </w:rPr>
        <w:t>,</w:t>
      </w:r>
      <w:r w:rsidR="00111BD0">
        <w:rPr>
          <w:color w:val="000000" w:themeColor="text1"/>
        </w:rPr>
        <w:t xml:space="preserve"> we also should have</w:t>
      </w:r>
      <w:r w:rsidR="000A1719">
        <w:rPr>
          <w:color w:val="000000" w:themeColor="text1"/>
        </w:rPr>
        <w:t xml:space="preserve"> a stopper in the opponent’s</w:t>
      </w:r>
      <w:r w:rsidR="00111BD0">
        <w:rPr>
          <w:color w:val="000000" w:themeColor="text1"/>
        </w:rPr>
        <w:t xml:space="preserve"> suit</w:t>
      </w:r>
      <w:r w:rsidR="000A1719">
        <w:rPr>
          <w:color w:val="000000" w:themeColor="text1"/>
        </w:rPr>
        <w:t xml:space="preserve">.  Let’s take a look at a variety of different notrump overcalls </w:t>
      </w:r>
      <w:r w:rsidR="00111BD0">
        <w:rPr>
          <w:color w:val="000000" w:themeColor="text1"/>
        </w:rPr>
        <w:t>auctions and see exactly what each of these bids show.</w:t>
      </w:r>
    </w:p>
    <w:p w14:paraId="39DC9744" w14:textId="43F94962" w:rsidR="008E2C88" w:rsidRDefault="008E2C88" w:rsidP="00307E6D">
      <w:pPr>
        <w:spacing w:after="0"/>
        <w:rPr>
          <w:color w:val="000000" w:themeColor="text1"/>
        </w:rPr>
      </w:pPr>
    </w:p>
    <w:p w14:paraId="54465CB4" w14:textId="021D6559" w:rsidR="00307E6D" w:rsidRPr="00755A72" w:rsidRDefault="00307E6D" w:rsidP="00307E6D">
      <w:pPr>
        <w:spacing w:after="0"/>
        <w:rPr>
          <w:b/>
          <w:color w:val="000000" w:themeColor="text1"/>
        </w:rPr>
      </w:pPr>
    </w:p>
    <w:p w14:paraId="046577D5" w14:textId="6D45055A" w:rsidR="00544DF8" w:rsidRDefault="004F19C1" w:rsidP="00307E6D">
      <w:pPr>
        <w:spacing w:after="0"/>
        <w:rPr>
          <w:b/>
          <w:color w:val="000000" w:themeColor="text1"/>
          <w:sz w:val="24"/>
          <w:szCs w:val="24"/>
        </w:rPr>
      </w:pPr>
      <w:r>
        <w:rPr>
          <w:b/>
          <w:color w:val="000000" w:themeColor="text1"/>
          <w:sz w:val="24"/>
          <w:szCs w:val="24"/>
        </w:rPr>
        <w:t>Direct Seat 1NT Overcall</w:t>
      </w:r>
    </w:p>
    <w:p w14:paraId="4D9D92F2" w14:textId="095D363E" w:rsidR="00970F86" w:rsidRPr="00970F86" w:rsidRDefault="00970F86" w:rsidP="00DE09B9">
      <w:pPr>
        <w:spacing w:after="0"/>
        <w:rPr>
          <w:i/>
          <w:color w:val="000000" w:themeColor="text1"/>
        </w:rPr>
      </w:pPr>
      <w:r w:rsidRPr="00970F86">
        <w:rPr>
          <w:i/>
          <w:color w:val="000000" w:themeColor="text1"/>
        </w:rPr>
        <w:t>Level 1</w:t>
      </w:r>
    </w:p>
    <w:p w14:paraId="74E25808" w14:textId="1C5AA950" w:rsidR="005F1850" w:rsidRDefault="00111BD0" w:rsidP="00DE09B9">
      <w:pPr>
        <w:spacing w:after="0"/>
        <w:rPr>
          <w:color w:val="000000" w:themeColor="text1"/>
        </w:rPr>
      </w:pPr>
      <w:r>
        <w:rPr>
          <w:color w:val="000000" w:themeColor="text1"/>
        </w:rPr>
        <w:t>Whe</w:t>
      </w:r>
      <w:r w:rsidR="005F1622">
        <w:rPr>
          <w:color w:val="000000" w:themeColor="text1"/>
        </w:rPr>
        <w:t>n right-</w:t>
      </w:r>
      <w:r>
        <w:rPr>
          <w:color w:val="000000" w:themeColor="text1"/>
        </w:rPr>
        <w:t>hand opponent (RHO) opens the bidding with 1</w:t>
      </w:r>
      <w:r w:rsidR="00744BEE">
        <w:rPr>
          <w:rFonts w:ascii="Times New Roman" w:hAnsi="Times New Roman" w:cs="Times New Roman"/>
          <w:color w:val="000000" w:themeColor="text1"/>
        </w:rPr>
        <w:t>♣</w:t>
      </w:r>
      <w:r>
        <w:rPr>
          <w:color w:val="000000" w:themeColor="text1"/>
        </w:rPr>
        <w:t>, 1</w:t>
      </w:r>
      <w:r w:rsidR="00744BEE">
        <w:rPr>
          <w:rFonts w:ascii="Times New Roman" w:hAnsi="Times New Roman" w:cs="Times New Roman"/>
          <w:color w:val="000000" w:themeColor="text1"/>
        </w:rPr>
        <w:t>♦</w:t>
      </w:r>
      <w:r>
        <w:rPr>
          <w:color w:val="000000" w:themeColor="text1"/>
        </w:rPr>
        <w:t>, 1</w:t>
      </w:r>
      <w:r w:rsidR="00744BEE">
        <w:rPr>
          <w:rFonts w:ascii="Times New Roman" w:hAnsi="Times New Roman" w:cs="Times New Roman"/>
          <w:color w:val="000000" w:themeColor="text1"/>
        </w:rPr>
        <w:t>♥</w:t>
      </w:r>
      <w:r>
        <w:rPr>
          <w:color w:val="000000" w:themeColor="text1"/>
        </w:rPr>
        <w:t>, or 1</w:t>
      </w:r>
      <w:r w:rsidR="00744BEE">
        <w:rPr>
          <w:rFonts w:ascii="Times New Roman" w:hAnsi="Times New Roman" w:cs="Times New Roman"/>
          <w:color w:val="000000" w:themeColor="text1"/>
        </w:rPr>
        <w:t>♠</w:t>
      </w:r>
      <w:r w:rsidR="00744BEE">
        <w:rPr>
          <w:color w:val="000000" w:themeColor="text1"/>
        </w:rPr>
        <w:t>,</w:t>
      </w:r>
      <w:r>
        <w:rPr>
          <w:color w:val="000000" w:themeColor="text1"/>
        </w:rPr>
        <w:t xml:space="preserve"> an immediate overcall of 1NT shows a hand that is </w:t>
      </w:r>
      <w:r w:rsidR="005F1622">
        <w:rPr>
          <w:color w:val="000000" w:themeColor="text1"/>
        </w:rPr>
        <w:t>approximately</w:t>
      </w:r>
      <w:r>
        <w:rPr>
          <w:color w:val="000000" w:themeColor="text1"/>
        </w:rPr>
        <w:t xml:space="preserve"> a 1NT opening bid </w:t>
      </w:r>
      <w:r w:rsidR="005F1622">
        <w:rPr>
          <w:color w:val="000000" w:themeColor="text1"/>
        </w:rPr>
        <w:t>with</w:t>
      </w:r>
      <w:r>
        <w:rPr>
          <w:color w:val="000000" w:themeColor="text1"/>
        </w:rPr>
        <w:t xml:space="preserve"> a stopper in the opponent’s suit.  </w:t>
      </w:r>
      <w:r w:rsidR="00FD1C52">
        <w:rPr>
          <w:color w:val="000000" w:themeColor="text1"/>
        </w:rPr>
        <w:t xml:space="preserve">Specifically, a 1NT overcall shows </w:t>
      </w:r>
      <w:r>
        <w:rPr>
          <w:color w:val="000000" w:themeColor="text1"/>
        </w:rPr>
        <w:t>a balanced hand, stopper in their suit, and 15 to 18 points.  The reason that a 1NT overcall shows a bit more than a 1NT opening bid is that one of the opponents has already announce</w:t>
      </w:r>
      <w:r w:rsidR="005F1850">
        <w:rPr>
          <w:color w:val="000000" w:themeColor="text1"/>
        </w:rPr>
        <w:t xml:space="preserve">d they have an opening hand, more than we would normally expect when we have a 1NT opening bid.  </w:t>
      </w:r>
      <w:r w:rsidR="00FD1C52">
        <w:rPr>
          <w:color w:val="000000" w:themeColor="text1"/>
        </w:rPr>
        <w:t xml:space="preserve">Partner is now less likely to have a good hand, so </w:t>
      </w:r>
      <w:r w:rsidR="005F1850">
        <w:rPr>
          <w:color w:val="000000" w:themeColor="text1"/>
        </w:rPr>
        <w:t>we need to be</w:t>
      </w:r>
      <w:r w:rsidR="00FD1C52">
        <w:rPr>
          <w:color w:val="000000" w:themeColor="text1"/>
        </w:rPr>
        <w:t xml:space="preserve"> a bit more careful when overcalling</w:t>
      </w:r>
      <w:r w:rsidR="005F1850">
        <w:rPr>
          <w:color w:val="000000" w:themeColor="text1"/>
        </w:rPr>
        <w:t xml:space="preserve"> 1NT</w:t>
      </w:r>
      <w:r>
        <w:rPr>
          <w:color w:val="000000" w:themeColor="text1"/>
        </w:rPr>
        <w:t>,</w:t>
      </w:r>
      <w:r w:rsidR="005F1850">
        <w:rPr>
          <w:color w:val="000000" w:themeColor="text1"/>
        </w:rPr>
        <w:t xml:space="preserve"> especially when vulnerable.</w:t>
      </w:r>
      <w:r w:rsidR="00FD1C52">
        <w:rPr>
          <w:color w:val="000000" w:themeColor="text1"/>
        </w:rPr>
        <w:t xml:space="preserve">  We may end up playing in this contract with very few points from partner.  </w:t>
      </w:r>
    </w:p>
    <w:p w14:paraId="147D5748" w14:textId="77777777" w:rsidR="005F1850" w:rsidRDefault="005F1850" w:rsidP="00DE09B9">
      <w:pPr>
        <w:spacing w:after="0"/>
        <w:rPr>
          <w:color w:val="000000" w:themeColor="text1"/>
        </w:rPr>
      </w:pPr>
    </w:p>
    <w:p w14:paraId="6317D8EA" w14:textId="2072BF72" w:rsidR="000816D5" w:rsidRDefault="00FD1C52" w:rsidP="00DE09B9">
      <w:pPr>
        <w:spacing w:after="0"/>
        <w:rPr>
          <w:color w:val="000000" w:themeColor="text1"/>
        </w:rPr>
      </w:pPr>
      <w:r>
        <w:rPr>
          <w:color w:val="000000" w:themeColor="text1"/>
        </w:rPr>
        <w:t>The requirement of a stopper</w:t>
      </w:r>
      <w:r w:rsidR="00F443AD">
        <w:rPr>
          <w:color w:val="000000" w:themeColor="text1"/>
        </w:rPr>
        <w:t xml:space="preserve"> in RHO’s suit is to prevent</w:t>
      </w:r>
      <w:r>
        <w:rPr>
          <w:color w:val="000000" w:themeColor="text1"/>
        </w:rPr>
        <w:t xml:space="preserve"> the opponents from running their long suit.  When RHO opens the bidding with 1</w:t>
      </w:r>
      <w:r w:rsidR="00063478">
        <w:rPr>
          <w:rFonts w:ascii="Times New Roman" w:hAnsi="Times New Roman" w:cs="Times New Roman"/>
          <w:color w:val="000000" w:themeColor="text1"/>
        </w:rPr>
        <w:t>♥</w:t>
      </w:r>
      <w:r>
        <w:rPr>
          <w:color w:val="000000" w:themeColor="text1"/>
        </w:rPr>
        <w:t xml:space="preserve"> or 1</w:t>
      </w:r>
      <w:r w:rsidR="00063478">
        <w:rPr>
          <w:rFonts w:ascii="Times New Roman" w:hAnsi="Times New Roman" w:cs="Times New Roman"/>
          <w:color w:val="000000" w:themeColor="text1"/>
        </w:rPr>
        <w:t>♠</w:t>
      </w:r>
      <w:r w:rsidR="00063478">
        <w:rPr>
          <w:color w:val="000000" w:themeColor="text1"/>
        </w:rPr>
        <w:t>,</w:t>
      </w:r>
      <w:r>
        <w:rPr>
          <w:color w:val="000000" w:themeColor="text1"/>
        </w:rPr>
        <w:t xml:space="preserve"> </w:t>
      </w:r>
      <w:r w:rsidR="00063478">
        <w:rPr>
          <w:color w:val="000000" w:themeColor="text1"/>
        </w:rPr>
        <w:t xml:space="preserve">we know </w:t>
      </w:r>
      <w:r>
        <w:rPr>
          <w:color w:val="000000" w:themeColor="text1"/>
        </w:rPr>
        <w:t xml:space="preserve">they have a </w:t>
      </w:r>
      <w:r w:rsidR="005D3EFA">
        <w:rPr>
          <w:color w:val="000000" w:themeColor="text1"/>
        </w:rPr>
        <w:t>5+card</w:t>
      </w:r>
      <w:r>
        <w:rPr>
          <w:color w:val="000000" w:themeColor="text1"/>
        </w:rPr>
        <w:t xml:space="preserve"> suit to </w:t>
      </w:r>
      <w:r w:rsidR="00063478">
        <w:rPr>
          <w:color w:val="000000" w:themeColor="text1"/>
        </w:rPr>
        <w:t xml:space="preserve">maybe </w:t>
      </w:r>
      <w:r w:rsidR="00FB1FAB">
        <w:rPr>
          <w:color w:val="000000" w:themeColor="text1"/>
        </w:rPr>
        <w:t xml:space="preserve">run against us.  This makes having </w:t>
      </w:r>
      <w:r>
        <w:rPr>
          <w:color w:val="000000" w:themeColor="text1"/>
        </w:rPr>
        <w:t>a stopper</w:t>
      </w:r>
      <w:r w:rsidR="00FB1FAB">
        <w:rPr>
          <w:color w:val="000000" w:themeColor="text1"/>
        </w:rPr>
        <w:t xml:space="preserve"> in their suit</w:t>
      </w:r>
      <w:r>
        <w:rPr>
          <w:color w:val="000000" w:themeColor="text1"/>
        </w:rPr>
        <w:t xml:space="preserve"> </w:t>
      </w:r>
      <w:r w:rsidR="00063478">
        <w:rPr>
          <w:color w:val="000000" w:themeColor="text1"/>
        </w:rPr>
        <w:t xml:space="preserve">an </w:t>
      </w:r>
      <w:r>
        <w:rPr>
          <w:color w:val="000000" w:themeColor="text1"/>
        </w:rPr>
        <w:t>imperative.  When the opponents open 1</w:t>
      </w:r>
      <w:r>
        <w:rPr>
          <w:color w:val="000000" w:themeColor="text1"/>
        </w:rPr>
        <w:sym w:font="Symbol" w:char="F0A8"/>
      </w:r>
      <w:r>
        <w:rPr>
          <w:color w:val="000000" w:themeColor="text1"/>
        </w:rPr>
        <w:t>, they usually have a 4+card suit and we can occasionally get away with having a “</w:t>
      </w:r>
      <w:r w:rsidR="00970F86">
        <w:rPr>
          <w:color w:val="000000" w:themeColor="text1"/>
        </w:rPr>
        <w:t>shaky</w:t>
      </w:r>
      <w:r>
        <w:rPr>
          <w:color w:val="000000" w:themeColor="text1"/>
        </w:rPr>
        <w:t xml:space="preserve"> stopper”</w:t>
      </w:r>
      <w:r w:rsidR="00FB1FAB">
        <w:rPr>
          <w:color w:val="000000" w:themeColor="text1"/>
        </w:rPr>
        <w:t xml:space="preserve"> in their suit.   When </w:t>
      </w:r>
      <w:r w:rsidR="00063478">
        <w:rPr>
          <w:color w:val="000000" w:themeColor="text1"/>
        </w:rPr>
        <w:t>they</w:t>
      </w:r>
      <w:r w:rsidR="00FB1FAB">
        <w:rPr>
          <w:color w:val="000000" w:themeColor="text1"/>
        </w:rPr>
        <w:t xml:space="preserve"> open the bidding with 1</w:t>
      </w:r>
      <w:r w:rsidR="00063478">
        <w:rPr>
          <w:rFonts w:ascii="Times New Roman" w:hAnsi="Times New Roman" w:cs="Times New Roman"/>
          <w:color w:val="000000" w:themeColor="text1"/>
        </w:rPr>
        <w:t>♣</w:t>
      </w:r>
      <w:r w:rsidR="00FB1FAB">
        <w:rPr>
          <w:color w:val="000000" w:themeColor="text1"/>
        </w:rPr>
        <w:t xml:space="preserve"> </w:t>
      </w:r>
      <w:r w:rsidR="00970F86">
        <w:rPr>
          <w:color w:val="000000" w:themeColor="text1"/>
        </w:rPr>
        <w:t>then they have not promised a long suit that they may run against us.  Sometime</w:t>
      </w:r>
      <w:r w:rsidR="00063478">
        <w:rPr>
          <w:color w:val="000000" w:themeColor="text1"/>
        </w:rPr>
        <w:t>s</w:t>
      </w:r>
      <w:r w:rsidR="00970F86">
        <w:rPr>
          <w:color w:val="000000" w:themeColor="text1"/>
        </w:rPr>
        <w:t xml:space="preserve"> our best bid in these situations will</w:t>
      </w:r>
      <w:r w:rsidR="00063478">
        <w:rPr>
          <w:color w:val="000000" w:themeColor="text1"/>
        </w:rPr>
        <w:t xml:space="preserve"> be</w:t>
      </w:r>
      <w:r w:rsidR="00970F86">
        <w:rPr>
          <w:color w:val="000000" w:themeColor="text1"/>
        </w:rPr>
        <w:t xml:space="preserve"> to overcall 1NT with a partial stopper. </w:t>
      </w:r>
    </w:p>
    <w:p w14:paraId="28FA2C95" w14:textId="208D0DF2" w:rsidR="00970F86" w:rsidRDefault="00970F86" w:rsidP="00DE09B9">
      <w:pPr>
        <w:spacing w:after="0"/>
        <w:rPr>
          <w:color w:val="000000" w:themeColor="text1"/>
        </w:rPr>
      </w:pPr>
    </w:p>
    <w:p w14:paraId="292CFDD8" w14:textId="77777777" w:rsidR="00970F86" w:rsidRDefault="00970F86" w:rsidP="00DE09B9">
      <w:pPr>
        <w:spacing w:after="0"/>
        <w:rPr>
          <w:color w:val="000000" w:themeColor="text1"/>
        </w:rPr>
      </w:pPr>
    </w:p>
    <w:p w14:paraId="7C178637" w14:textId="77777777" w:rsidR="00970F86" w:rsidRDefault="00970F86" w:rsidP="00DE09B9">
      <w:pPr>
        <w:spacing w:after="0"/>
        <w:rPr>
          <w:color w:val="000000" w:themeColor="text1"/>
        </w:rPr>
      </w:pPr>
    </w:p>
    <w:p w14:paraId="60F806B7" w14:textId="77777777" w:rsidR="00970F86" w:rsidRDefault="00970F86" w:rsidP="00DE09B9">
      <w:pPr>
        <w:spacing w:after="0"/>
        <w:rPr>
          <w:color w:val="000000" w:themeColor="text1"/>
        </w:rPr>
      </w:pPr>
    </w:p>
    <w:p w14:paraId="2D09D6CC" w14:textId="77777777" w:rsidR="00970F86" w:rsidRDefault="00970F86" w:rsidP="00DE09B9">
      <w:pPr>
        <w:spacing w:after="0"/>
        <w:rPr>
          <w:color w:val="000000" w:themeColor="text1"/>
        </w:rPr>
      </w:pPr>
    </w:p>
    <w:p w14:paraId="345C8ECA" w14:textId="77777777" w:rsidR="00970F86" w:rsidRDefault="00970F86" w:rsidP="00DE09B9">
      <w:pPr>
        <w:spacing w:after="0"/>
        <w:rPr>
          <w:color w:val="000000" w:themeColor="text1"/>
        </w:rPr>
      </w:pPr>
    </w:p>
    <w:p w14:paraId="5E5CD122" w14:textId="4DE89779" w:rsidR="00970F86" w:rsidRPr="00970F86" w:rsidRDefault="00970F86" w:rsidP="00DE09B9">
      <w:pPr>
        <w:spacing w:after="0"/>
        <w:rPr>
          <w:i/>
          <w:color w:val="000000" w:themeColor="text1"/>
        </w:rPr>
      </w:pPr>
      <w:r w:rsidRPr="00970F86">
        <w:rPr>
          <w:i/>
          <w:color w:val="000000" w:themeColor="text1"/>
        </w:rPr>
        <w:t>Example 1</w:t>
      </w:r>
    </w:p>
    <w:p w14:paraId="3CB298F4" w14:textId="4B9CFDEB" w:rsidR="00970F86" w:rsidRDefault="00970F86" w:rsidP="00DE09B9">
      <w:pPr>
        <w:spacing w:after="0"/>
        <w:rPr>
          <w:color w:val="000000" w:themeColor="text1"/>
        </w:rPr>
      </w:pPr>
      <w:r>
        <w:rPr>
          <w:color w:val="000000" w:themeColor="text1"/>
        </w:rPr>
        <w:t>1</w:t>
      </w:r>
      <w:r w:rsidR="00063478">
        <w:rPr>
          <w:rFonts w:ascii="Times New Roman" w:hAnsi="Times New Roman" w:cs="Times New Roman"/>
          <w:color w:val="000000" w:themeColor="text1"/>
        </w:rPr>
        <w:t>♣</w:t>
      </w:r>
      <w:r>
        <w:rPr>
          <w:color w:val="000000" w:themeColor="text1"/>
        </w:rPr>
        <w:tab/>
        <w:t>__?</w:t>
      </w:r>
    </w:p>
    <w:p w14:paraId="516B2091" w14:textId="2525866A" w:rsidR="00970F86" w:rsidRDefault="00063478" w:rsidP="00DE09B9">
      <w:pPr>
        <w:spacing w:after="0"/>
        <w:rPr>
          <w:color w:val="000000" w:themeColor="text1"/>
        </w:rPr>
      </w:pPr>
      <w:r>
        <w:rPr>
          <w:rFonts w:ascii="Times New Roman" w:hAnsi="Times New Roman" w:cs="Times New Roman"/>
          <w:color w:val="000000" w:themeColor="text1"/>
        </w:rPr>
        <w:t>♠</w:t>
      </w:r>
      <w:r w:rsidR="00970F86">
        <w:rPr>
          <w:color w:val="000000" w:themeColor="text1"/>
        </w:rPr>
        <w:t xml:space="preserve"> KQ8</w:t>
      </w:r>
    </w:p>
    <w:p w14:paraId="00E85D15" w14:textId="0C645D38" w:rsidR="00970F86" w:rsidRDefault="00063478" w:rsidP="00DE09B9">
      <w:pPr>
        <w:spacing w:after="0"/>
        <w:rPr>
          <w:color w:val="000000" w:themeColor="text1"/>
        </w:rPr>
      </w:pPr>
      <w:r>
        <w:rPr>
          <w:rFonts w:ascii="Times New Roman" w:hAnsi="Times New Roman" w:cs="Times New Roman"/>
          <w:color w:val="000000" w:themeColor="text1"/>
        </w:rPr>
        <w:t>♥</w:t>
      </w:r>
      <w:r w:rsidR="00970F86">
        <w:rPr>
          <w:color w:val="000000" w:themeColor="text1"/>
        </w:rPr>
        <w:t xml:space="preserve"> Q92</w:t>
      </w:r>
    </w:p>
    <w:p w14:paraId="1E0EBE47" w14:textId="4CBDC70B" w:rsidR="00970F86" w:rsidRDefault="00063478" w:rsidP="00DE09B9">
      <w:pPr>
        <w:spacing w:after="0"/>
        <w:rPr>
          <w:color w:val="000000" w:themeColor="text1"/>
        </w:rPr>
      </w:pPr>
      <w:r>
        <w:rPr>
          <w:rFonts w:ascii="Times New Roman" w:hAnsi="Times New Roman" w:cs="Times New Roman"/>
          <w:color w:val="000000" w:themeColor="text1"/>
        </w:rPr>
        <w:t>♦</w:t>
      </w:r>
      <w:r w:rsidR="00970F86">
        <w:rPr>
          <w:color w:val="000000" w:themeColor="text1"/>
        </w:rPr>
        <w:t xml:space="preserve"> AKQ2</w:t>
      </w:r>
    </w:p>
    <w:p w14:paraId="318E21B7" w14:textId="6C2051E9" w:rsidR="00970F86" w:rsidRDefault="00063478" w:rsidP="00DE09B9">
      <w:pPr>
        <w:spacing w:after="0"/>
        <w:rPr>
          <w:color w:val="000000" w:themeColor="text1"/>
        </w:rPr>
      </w:pPr>
      <w:r>
        <w:rPr>
          <w:rFonts w:ascii="Times New Roman" w:hAnsi="Times New Roman" w:cs="Times New Roman"/>
          <w:color w:val="000000" w:themeColor="text1"/>
        </w:rPr>
        <w:t>♣</w:t>
      </w:r>
      <w:r w:rsidR="00970F86">
        <w:rPr>
          <w:color w:val="000000" w:themeColor="text1"/>
        </w:rPr>
        <w:t xml:space="preserve"> J93</w:t>
      </w:r>
    </w:p>
    <w:p w14:paraId="3FA2507E" w14:textId="15B41A02" w:rsidR="00970F86" w:rsidRDefault="00970F86" w:rsidP="00DE09B9">
      <w:pPr>
        <w:spacing w:after="0"/>
        <w:rPr>
          <w:color w:val="000000" w:themeColor="text1"/>
        </w:rPr>
      </w:pPr>
      <w:r>
        <w:rPr>
          <w:color w:val="000000" w:themeColor="text1"/>
        </w:rPr>
        <w:t xml:space="preserve">After a </w:t>
      </w:r>
      <w:proofErr w:type="gramStart"/>
      <w:r>
        <w:rPr>
          <w:color w:val="000000" w:themeColor="text1"/>
        </w:rPr>
        <w:t>1</w:t>
      </w:r>
      <w:r w:rsidR="00063478">
        <w:rPr>
          <w:rFonts w:ascii="Times New Roman" w:hAnsi="Times New Roman" w:cs="Times New Roman"/>
          <w:color w:val="000000" w:themeColor="text1"/>
        </w:rPr>
        <w:t>♣</w:t>
      </w:r>
      <w:r>
        <w:rPr>
          <w:color w:val="000000" w:themeColor="text1"/>
        </w:rPr>
        <w:t xml:space="preserve"> opening</w:t>
      </w:r>
      <w:proofErr w:type="gramEnd"/>
      <w:r>
        <w:rPr>
          <w:color w:val="000000" w:themeColor="text1"/>
        </w:rPr>
        <w:t xml:space="preserve"> bid by RHO, the best description of this balanced hand with 17 HCP is </w:t>
      </w:r>
      <w:r w:rsidR="00063478">
        <w:rPr>
          <w:color w:val="000000" w:themeColor="text1"/>
        </w:rPr>
        <w:t>a</w:t>
      </w:r>
      <w:r>
        <w:rPr>
          <w:color w:val="000000" w:themeColor="text1"/>
        </w:rPr>
        <w:t xml:space="preserve"> simple overall</w:t>
      </w:r>
      <w:r w:rsidR="00063478">
        <w:rPr>
          <w:color w:val="000000" w:themeColor="text1"/>
        </w:rPr>
        <w:t xml:space="preserve"> of</w:t>
      </w:r>
      <w:r>
        <w:rPr>
          <w:color w:val="000000" w:themeColor="text1"/>
        </w:rPr>
        <w:t xml:space="preserve"> 1NT.  Though </w:t>
      </w:r>
      <w:r w:rsidR="005D3EFA">
        <w:rPr>
          <w:rFonts w:ascii="Times New Roman" w:hAnsi="Times New Roman" w:cs="Times New Roman"/>
          <w:color w:val="000000" w:themeColor="text1"/>
        </w:rPr>
        <w:t>♣</w:t>
      </w:r>
      <w:r>
        <w:rPr>
          <w:color w:val="000000" w:themeColor="text1"/>
        </w:rPr>
        <w:t xml:space="preserve">J93 is not a </w:t>
      </w:r>
      <w:r w:rsidR="00063478">
        <w:rPr>
          <w:rFonts w:ascii="Times New Roman" w:hAnsi="Times New Roman" w:cs="Times New Roman"/>
          <w:color w:val="000000" w:themeColor="text1"/>
        </w:rPr>
        <w:t>♣</w:t>
      </w:r>
      <w:r>
        <w:rPr>
          <w:color w:val="000000" w:themeColor="text1"/>
        </w:rPr>
        <w:t xml:space="preserve"> stopper, partner could have as little as </w:t>
      </w:r>
      <w:r w:rsidR="005D3EFA">
        <w:rPr>
          <w:rFonts w:ascii="Times New Roman" w:hAnsi="Times New Roman" w:cs="Times New Roman"/>
          <w:color w:val="000000" w:themeColor="text1"/>
        </w:rPr>
        <w:t>♣</w:t>
      </w:r>
      <w:proofErr w:type="spellStart"/>
      <w:r>
        <w:rPr>
          <w:color w:val="000000" w:themeColor="text1"/>
        </w:rPr>
        <w:t>Qx</w:t>
      </w:r>
      <w:proofErr w:type="spellEnd"/>
      <w:r>
        <w:rPr>
          <w:color w:val="000000" w:themeColor="text1"/>
        </w:rPr>
        <w:t xml:space="preserve"> or 3-4 small to help us not lose t</w:t>
      </w:r>
      <w:r w:rsidR="00063478">
        <w:rPr>
          <w:color w:val="000000" w:themeColor="text1"/>
        </w:rPr>
        <w:t>o</w:t>
      </w:r>
      <w:r>
        <w:rPr>
          <w:color w:val="000000" w:themeColor="text1"/>
        </w:rPr>
        <w:t xml:space="preserve">o many </w:t>
      </w:r>
      <w:r w:rsidR="00063478">
        <w:rPr>
          <w:rFonts w:ascii="Times New Roman" w:hAnsi="Times New Roman" w:cs="Times New Roman"/>
          <w:color w:val="000000" w:themeColor="text1"/>
        </w:rPr>
        <w:t>♣</w:t>
      </w:r>
      <w:r>
        <w:rPr>
          <w:color w:val="000000" w:themeColor="text1"/>
        </w:rPr>
        <w:t xml:space="preserve"> tricks.  </w:t>
      </w:r>
    </w:p>
    <w:p w14:paraId="6826AD0A" w14:textId="3D50175E" w:rsidR="00970F86" w:rsidRDefault="00970F86" w:rsidP="00DE09B9">
      <w:pPr>
        <w:spacing w:after="0"/>
        <w:rPr>
          <w:color w:val="000000" w:themeColor="text1"/>
        </w:rPr>
      </w:pPr>
    </w:p>
    <w:p w14:paraId="0884DFB6" w14:textId="1649D2A5" w:rsidR="005F1850" w:rsidRPr="004F19C1" w:rsidRDefault="00FD1C52" w:rsidP="00DE09B9">
      <w:pPr>
        <w:spacing w:after="0"/>
        <w:rPr>
          <w:color w:val="000000" w:themeColor="text1"/>
        </w:rPr>
      </w:pPr>
      <w:r>
        <w:rPr>
          <w:color w:val="000000" w:themeColor="text1"/>
        </w:rPr>
        <w:t xml:space="preserve">A few other things to note about bidding NT after our RHO </w:t>
      </w:r>
      <w:r w:rsidR="00063478">
        <w:rPr>
          <w:color w:val="000000" w:themeColor="text1"/>
        </w:rPr>
        <w:t>h</w:t>
      </w:r>
      <w:r>
        <w:rPr>
          <w:color w:val="000000" w:themeColor="text1"/>
        </w:rPr>
        <w:t>as opened the bidding.  We do not worry about having stoppers in all the suit</w:t>
      </w:r>
      <w:r w:rsidR="00063478">
        <w:rPr>
          <w:color w:val="000000" w:themeColor="text1"/>
        </w:rPr>
        <w:t>s</w:t>
      </w:r>
      <w:r>
        <w:rPr>
          <w:color w:val="000000" w:themeColor="text1"/>
        </w:rPr>
        <w:t xml:space="preserve"> when we overcall 1NT.  When it comes to </w:t>
      </w:r>
      <w:r w:rsidR="00063478">
        <w:rPr>
          <w:color w:val="000000" w:themeColor="text1"/>
        </w:rPr>
        <w:t xml:space="preserve">promising </w:t>
      </w:r>
      <w:r>
        <w:rPr>
          <w:color w:val="000000" w:themeColor="text1"/>
        </w:rPr>
        <w:t>stoppers</w:t>
      </w:r>
      <w:r w:rsidR="00063478">
        <w:rPr>
          <w:color w:val="000000" w:themeColor="text1"/>
        </w:rPr>
        <w:t>,</w:t>
      </w:r>
      <w:r>
        <w:rPr>
          <w:color w:val="000000" w:themeColor="text1"/>
        </w:rPr>
        <w:t xml:space="preserve"> our focus is just on the opponent’s suit. </w:t>
      </w:r>
      <w:r w:rsidR="00F443AD">
        <w:rPr>
          <w:color w:val="000000" w:themeColor="text1"/>
        </w:rPr>
        <w:t xml:space="preserve"> When we have balanced hands that are not in the proper range for overcalling 1NT then we need to know what to do.  </w:t>
      </w:r>
      <w:r w:rsidR="005F1850">
        <w:rPr>
          <w:color w:val="000000" w:themeColor="text1"/>
        </w:rPr>
        <w:t>With a balanced hand with only 12-14 points that has length and strength in the opponent’s suit</w:t>
      </w:r>
      <w:r w:rsidR="00063478">
        <w:rPr>
          <w:color w:val="000000" w:themeColor="text1"/>
        </w:rPr>
        <w:t>, we</w:t>
      </w:r>
      <w:r w:rsidR="005F1850">
        <w:rPr>
          <w:color w:val="000000" w:themeColor="text1"/>
        </w:rPr>
        <w:t xml:space="preserve"> simply pass</w:t>
      </w:r>
      <w:r w:rsidR="00063478">
        <w:rPr>
          <w:color w:val="000000" w:themeColor="text1"/>
        </w:rPr>
        <w:t xml:space="preserve"> because we are </w:t>
      </w:r>
      <w:r w:rsidR="005F1622">
        <w:rPr>
          <w:color w:val="000000" w:themeColor="text1"/>
        </w:rPr>
        <w:t>not</w:t>
      </w:r>
      <w:r w:rsidR="00320D4B">
        <w:rPr>
          <w:color w:val="000000" w:themeColor="text1"/>
        </w:rPr>
        <w:t xml:space="preserve"> strong enough to overcall 1NT</w:t>
      </w:r>
      <w:r w:rsidR="005F1850">
        <w:rPr>
          <w:color w:val="000000" w:themeColor="text1"/>
        </w:rPr>
        <w:t xml:space="preserve">.  </w:t>
      </w:r>
      <w:r w:rsidR="00320D4B">
        <w:rPr>
          <w:color w:val="000000" w:themeColor="text1"/>
        </w:rPr>
        <w:t>With 19+ points and a similar shape</w:t>
      </w:r>
      <w:r w:rsidR="00063478">
        <w:rPr>
          <w:color w:val="000000" w:themeColor="text1"/>
        </w:rPr>
        <w:t>, we</w:t>
      </w:r>
      <w:r w:rsidR="00320D4B">
        <w:rPr>
          <w:color w:val="000000" w:themeColor="text1"/>
        </w:rPr>
        <w:t xml:space="preserve"> do not jump to 2NT</w:t>
      </w:r>
      <w:r w:rsidR="00063478">
        <w:rPr>
          <w:color w:val="000000" w:themeColor="text1"/>
        </w:rPr>
        <w:t xml:space="preserve"> (as that would be Unusual.)</w:t>
      </w:r>
      <w:r w:rsidR="00320D4B">
        <w:rPr>
          <w:color w:val="000000" w:themeColor="text1"/>
        </w:rPr>
        <w:t xml:space="preserve"> </w:t>
      </w:r>
      <w:r w:rsidR="00063478">
        <w:rPr>
          <w:color w:val="000000" w:themeColor="text1"/>
        </w:rPr>
        <w:t>I</w:t>
      </w:r>
      <w:r w:rsidR="00320D4B">
        <w:rPr>
          <w:color w:val="000000" w:themeColor="text1"/>
        </w:rPr>
        <w:t>nstead</w:t>
      </w:r>
      <w:r w:rsidR="00063478">
        <w:rPr>
          <w:color w:val="000000" w:themeColor="text1"/>
        </w:rPr>
        <w:t>, we</w:t>
      </w:r>
      <w:r w:rsidR="00320D4B">
        <w:rPr>
          <w:color w:val="000000" w:themeColor="text1"/>
        </w:rPr>
        <w:t xml:space="preserve"> “</w:t>
      </w:r>
      <w:r w:rsidR="005F1622">
        <w:rPr>
          <w:color w:val="000000" w:themeColor="text1"/>
        </w:rPr>
        <w:t xml:space="preserve">double and bid </w:t>
      </w:r>
      <w:r w:rsidR="00CD014B">
        <w:rPr>
          <w:color w:val="000000" w:themeColor="text1"/>
        </w:rPr>
        <w:t>NT</w:t>
      </w:r>
      <w:r w:rsidR="005F1622">
        <w:rPr>
          <w:color w:val="000000" w:themeColor="text1"/>
        </w:rPr>
        <w:t>”</w:t>
      </w:r>
      <w:r w:rsidR="00CD014B">
        <w:rPr>
          <w:color w:val="000000" w:themeColor="text1"/>
        </w:rPr>
        <w:t xml:space="preserve"> to show a hand too strong to overcall 1NT. </w:t>
      </w:r>
    </w:p>
    <w:p w14:paraId="036FF8A1" w14:textId="75BA2B8A" w:rsidR="008E2C88" w:rsidRPr="004F19C1" w:rsidRDefault="008E2C88" w:rsidP="00DE09B9">
      <w:pPr>
        <w:spacing w:after="0"/>
        <w:rPr>
          <w:color w:val="000000" w:themeColor="text1"/>
        </w:rPr>
      </w:pPr>
    </w:p>
    <w:p w14:paraId="51F4EAC6" w14:textId="3BDF9DCC" w:rsidR="008E2C88" w:rsidRPr="004F19C1" w:rsidRDefault="008E2C88" w:rsidP="00DE09B9">
      <w:pPr>
        <w:spacing w:after="0"/>
        <w:rPr>
          <w:color w:val="000000" w:themeColor="text1"/>
        </w:rPr>
      </w:pPr>
    </w:p>
    <w:p w14:paraId="550B3D2D" w14:textId="3C40CDFD" w:rsidR="004F3C3C" w:rsidRDefault="004F19C1" w:rsidP="004F3C3C">
      <w:pPr>
        <w:spacing w:after="0"/>
        <w:rPr>
          <w:b/>
          <w:color w:val="000000" w:themeColor="text1"/>
          <w:sz w:val="24"/>
          <w:szCs w:val="24"/>
        </w:rPr>
      </w:pPr>
      <w:r>
        <w:rPr>
          <w:b/>
          <w:color w:val="000000" w:themeColor="text1"/>
          <w:sz w:val="24"/>
          <w:szCs w:val="24"/>
        </w:rPr>
        <w:t>Balancing Seat 1NT Overcall</w:t>
      </w:r>
    </w:p>
    <w:p w14:paraId="5EA93033" w14:textId="4E27482D" w:rsidR="004F19C1" w:rsidRDefault="00C559E6" w:rsidP="00307E6D">
      <w:pPr>
        <w:spacing w:after="0"/>
        <w:rPr>
          <w:i/>
          <w:color w:val="000000" w:themeColor="text1"/>
        </w:rPr>
      </w:pPr>
      <w:r>
        <w:rPr>
          <w:i/>
          <w:color w:val="000000" w:themeColor="text1"/>
        </w:rPr>
        <w:t>Level 1, 4</w:t>
      </w:r>
    </w:p>
    <w:p w14:paraId="2462EFCB" w14:textId="4A430D85" w:rsidR="00816D9B" w:rsidRPr="006D578F" w:rsidRDefault="001C2F43" w:rsidP="00307E6D">
      <w:pPr>
        <w:spacing w:after="0"/>
        <w:rPr>
          <w:color w:val="000000" w:themeColor="text1"/>
        </w:rPr>
      </w:pPr>
      <w:r>
        <w:rPr>
          <w:color w:val="000000" w:themeColor="text1"/>
        </w:rPr>
        <w:t>A 1NT overcall</w:t>
      </w:r>
      <w:r w:rsidR="006D578F">
        <w:rPr>
          <w:color w:val="000000" w:themeColor="text1"/>
        </w:rPr>
        <w:t xml:space="preserve"> in the balancing seat is </w:t>
      </w:r>
      <w:r w:rsidR="00970F86">
        <w:rPr>
          <w:color w:val="000000" w:themeColor="text1"/>
        </w:rPr>
        <w:t xml:space="preserve">similar to </w:t>
      </w:r>
      <w:r w:rsidR="007C0A41">
        <w:rPr>
          <w:color w:val="000000" w:themeColor="text1"/>
        </w:rPr>
        <w:t>other actio</w:t>
      </w:r>
      <w:r w:rsidR="006D578F">
        <w:rPr>
          <w:color w:val="000000" w:themeColor="text1"/>
        </w:rPr>
        <w:t>ns in the balancing seat,</w:t>
      </w:r>
      <w:r w:rsidR="001043F3">
        <w:rPr>
          <w:color w:val="000000" w:themeColor="text1"/>
        </w:rPr>
        <w:t xml:space="preserve"> in that </w:t>
      </w:r>
      <w:r w:rsidR="006D578F">
        <w:rPr>
          <w:color w:val="000000" w:themeColor="text1"/>
        </w:rPr>
        <w:t>we add</w:t>
      </w:r>
      <w:r w:rsidR="007C0A41">
        <w:rPr>
          <w:color w:val="000000" w:themeColor="text1"/>
        </w:rPr>
        <w:t xml:space="preserve"> about 3 points to our hand </w:t>
      </w:r>
      <w:r w:rsidR="006D578F">
        <w:rPr>
          <w:color w:val="000000" w:themeColor="text1"/>
        </w:rPr>
        <w:t>and bid as if we</w:t>
      </w:r>
      <w:r w:rsidR="00816D9B">
        <w:rPr>
          <w:color w:val="000000" w:themeColor="text1"/>
        </w:rPr>
        <w:t xml:space="preserve"> were in the direct seat.  Thus, a 1NT o</w:t>
      </w:r>
      <w:r w:rsidR="006D578F">
        <w:rPr>
          <w:color w:val="000000" w:themeColor="text1"/>
        </w:rPr>
        <w:t xml:space="preserve">vercall in the </w:t>
      </w:r>
      <w:r w:rsidR="00816D9B">
        <w:rPr>
          <w:color w:val="000000" w:themeColor="text1"/>
        </w:rPr>
        <w:t>balanced seat shows about 12-</w:t>
      </w:r>
      <w:r w:rsidR="006D578F">
        <w:rPr>
          <w:color w:val="000000" w:themeColor="text1"/>
        </w:rPr>
        <w:t xml:space="preserve">15 points (15-18 points after we add 3), a balanced hand, and a stopper in the </w:t>
      </w:r>
      <w:r w:rsidR="00816D9B">
        <w:rPr>
          <w:color w:val="000000" w:themeColor="text1"/>
        </w:rPr>
        <w:t>opponent’s</w:t>
      </w:r>
      <w:r w:rsidR="006D578F">
        <w:rPr>
          <w:color w:val="000000" w:themeColor="text1"/>
        </w:rPr>
        <w:t xml:space="preserve"> suit.  </w:t>
      </w:r>
      <w:r w:rsidR="00816D9B">
        <w:rPr>
          <w:color w:val="000000" w:themeColor="text1"/>
        </w:rPr>
        <w:t xml:space="preserve"> Some players push this down even more, to make the balancing seat </w:t>
      </w:r>
      <w:r w:rsidR="001043F3">
        <w:rPr>
          <w:color w:val="000000" w:themeColor="text1"/>
        </w:rPr>
        <w:t xml:space="preserve">1NT </w:t>
      </w:r>
      <w:r w:rsidR="00816D9B">
        <w:rPr>
          <w:color w:val="000000" w:themeColor="text1"/>
        </w:rPr>
        <w:t xml:space="preserve">overcall 11-14 (or 11-15 points).   This balancing 1NT is a valuable tool, because otherwise </w:t>
      </w:r>
      <w:r w:rsidR="00514D6F">
        <w:rPr>
          <w:color w:val="000000" w:themeColor="text1"/>
        </w:rPr>
        <w:t>we could have a</w:t>
      </w:r>
      <w:r w:rsidR="00816D9B">
        <w:rPr>
          <w:color w:val="000000" w:themeColor="text1"/>
        </w:rPr>
        <w:t xml:space="preserve"> serious bidding problem with some hands.</w:t>
      </w:r>
    </w:p>
    <w:p w14:paraId="12350C65" w14:textId="18293278" w:rsidR="006D578F" w:rsidRDefault="006D578F" w:rsidP="00307E6D">
      <w:pPr>
        <w:spacing w:after="0"/>
        <w:rPr>
          <w:i/>
          <w:color w:val="000000" w:themeColor="text1"/>
        </w:rPr>
      </w:pPr>
    </w:p>
    <w:p w14:paraId="7F81ECC6" w14:textId="4AEC4B8D" w:rsidR="006D578F" w:rsidRDefault="00816D9B" w:rsidP="00307E6D">
      <w:pPr>
        <w:spacing w:after="0"/>
        <w:rPr>
          <w:i/>
          <w:color w:val="000000" w:themeColor="text1"/>
        </w:rPr>
      </w:pPr>
      <w:r>
        <w:rPr>
          <w:i/>
          <w:color w:val="000000" w:themeColor="text1"/>
        </w:rPr>
        <w:t>Example</w:t>
      </w:r>
      <w:r w:rsidR="00C1487D">
        <w:rPr>
          <w:i/>
          <w:color w:val="000000" w:themeColor="text1"/>
        </w:rPr>
        <w:t xml:space="preserve"> 2</w:t>
      </w:r>
    </w:p>
    <w:p w14:paraId="2D71896A" w14:textId="552BF5BD" w:rsidR="00816D9B" w:rsidRDefault="00816D9B" w:rsidP="00307E6D">
      <w:pPr>
        <w:spacing w:after="0"/>
        <w:rPr>
          <w:color w:val="000000" w:themeColor="text1"/>
        </w:rPr>
      </w:pPr>
      <w:r>
        <w:rPr>
          <w:color w:val="000000" w:themeColor="text1"/>
        </w:rPr>
        <w:t>1</w:t>
      </w:r>
      <w:r w:rsidR="00514D6F">
        <w:rPr>
          <w:rFonts w:ascii="Times New Roman" w:hAnsi="Times New Roman" w:cs="Times New Roman"/>
          <w:color w:val="000000" w:themeColor="text1"/>
        </w:rPr>
        <w:t>♥</w:t>
      </w:r>
      <w:r>
        <w:rPr>
          <w:color w:val="000000" w:themeColor="text1"/>
        </w:rPr>
        <w:tab/>
        <w:t>P</w:t>
      </w:r>
      <w:r>
        <w:rPr>
          <w:color w:val="000000" w:themeColor="text1"/>
        </w:rPr>
        <w:tab/>
      </w:r>
      <w:proofErr w:type="spellStart"/>
      <w:r>
        <w:rPr>
          <w:color w:val="000000" w:themeColor="text1"/>
        </w:rPr>
        <w:t>P</w:t>
      </w:r>
      <w:proofErr w:type="spellEnd"/>
      <w:r>
        <w:rPr>
          <w:color w:val="000000" w:themeColor="text1"/>
        </w:rPr>
        <w:tab/>
        <w:t>__?</w:t>
      </w:r>
    </w:p>
    <w:p w14:paraId="6F1A7DDB" w14:textId="6DC751FF" w:rsidR="00816D9B" w:rsidRDefault="00514D6F" w:rsidP="00307E6D">
      <w:pPr>
        <w:spacing w:after="0"/>
        <w:rPr>
          <w:color w:val="000000" w:themeColor="text1"/>
        </w:rPr>
      </w:pPr>
      <w:r>
        <w:rPr>
          <w:rFonts w:ascii="Times New Roman" w:hAnsi="Times New Roman" w:cs="Times New Roman"/>
          <w:color w:val="000000" w:themeColor="text1"/>
        </w:rPr>
        <w:t>♠</w:t>
      </w:r>
      <w:r w:rsidR="00816D9B">
        <w:rPr>
          <w:color w:val="000000" w:themeColor="text1"/>
        </w:rPr>
        <w:t xml:space="preserve"> A7</w:t>
      </w:r>
    </w:p>
    <w:p w14:paraId="09E8E72C" w14:textId="5E989AF5" w:rsidR="00816D9B" w:rsidRDefault="00514D6F" w:rsidP="00307E6D">
      <w:pPr>
        <w:spacing w:after="0"/>
        <w:rPr>
          <w:color w:val="000000" w:themeColor="text1"/>
        </w:rPr>
      </w:pPr>
      <w:r>
        <w:rPr>
          <w:rFonts w:ascii="Times New Roman" w:hAnsi="Times New Roman" w:cs="Times New Roman"/>
          <w:color w:val="000000" w:themeColor="text1"/>
        </w:rPr>
        <w:t>♥</w:t>
      </w:r>
      <w:r w:rsidR="00816D9B">
        <w:rPr>
          <w:color w:val="000000" w:themeColor="text1"/>
        </w:rPr>
        <w:t xml:space="preserve"> KJT7</w:t>
      </w:r>
    </w:p>
    <w:p w14:paraId="3311E764" w14:textId="2DF47FED" w:rsidR="00816D9B" w:rsidRDefault="00514D6F" w:rsidP="00307E6D">
      <w:pPr>
        <w:spacing w:after="0"/>
        <w:rPr>
          <w:color w:val="000000" w:themeColor="text1"/>
        </w:rPr>
      </w:pPr>
      <w:r>
        <w:rPr>
          <w:rFonts w:ascii="Times New Roman" w:hAnsi="Times New Roman" w:cs="Times New Roman"/>
          <w:color w:val="000000" w:themeColor="text1"/>
        </w:rPr>
        <w:t>♦</w:t>
      </w:r>
      <w:r w:rsidR="00816D9B">
        <w:rPr>
          <w:color w:val="000000" w:themeColor="text1"/>
        </w:rPr>
        <w:t xml:space="preserve"> 9853</w:t>
      </w:r>
    </w:p>
    <w:p w14:paraId="1AF70748" w14:textId="7E6E49D5" w:rsidR="00816D9B" w:rsidRDefault="00514D6F" w:rsidP="00307E6D">
      <w:pPr>
        <w:spacing w:after="0"/>
        <w:rPr>
          <w:color w:val="000000" w:themeColor="text1"/>
        </w:rPr>
      </w:pPr>
      <w:r>
        <w:rPr>
          <w:rFonts w:ascii="Times New Roman" w:hAnsi="Times New Roman" w:cs="Times New Roman"/>
          <w:color w:val="000000" w:themeColor="text1"/>
        </w:rPr>
        <w:t>♣</w:t>
      </w:r>
      <w:r w:rsidR="00816D9B">
        <w:rPr>
          <w:color w:val="000000" w:themeColor="text1"/>
        </w:rPr>
        <w:t xml:space="preserve"> AJ4</w:t>
      </w:r>
    </w:p>
    <w:p w14:paraId="4C180185" w14:textId="4D89879F" w:rsidR="00816D9B" w:rsidRDefault="00816D9B" w:rsidP="00307E6D">
      <w:pPr>
        <w:spacing w:after="0"/>
        <w:rPr>
          <w:color w:val="000000" w:themeColor="text1"/>
        </w:rPr>
      </w:pPr>
      <w:r>
        <w:rPr>
          <w:color w:val="000000" w:themeColor="text1"/>
        </w:rPr>
        <w:t xml:space="preserve">Here </w:t>
      </w:r>
      <w:r w:rsidR="00514D6F">
        <w:rPr>
          <w:color w:val="000000" w:themeColor="text1"/>
        </w:rPr>
        <w:t>we</w:t>
      </w:r>
      <w:r>
        <w:rPr>
          <w:color w:val="000000" w:themeColor="text1"/>
        </w:rPr>
        <w:t xml:space="preserve"> simply overcall 1NT to show a balanced hand, 13 HCP, and a </w:t>
      </w:r>
      <w:r w:rsidR="00514D6F">
        <w:rPr>
          <w:rFonts w:ascii="Times New Roman" w:hAnsi="Times New Roman" w:cs="Times New Roman"/>
          <w:color w:val="000000" w:themeColor="text1"/>
        </w:rPr>
        <w:t>♥</w:t>
      </w:r>
      <w:r>
        <w:rPr>
          <w:color w:val="000000" w:themeColor="text1"/>
        </w:rPr>
        <w:t xml:space="preserve"> stopper. </w:t>
      </w:r>
    </w:p>
    <w:p w14:paraId="452906C2" w14:textId="51F50DA7" w:rsidR="00816D9B" w:rsidRDefault="00816D9B" w:rsidP="00307E6D">
      <w:pPr>
        <w:spacing w:after="0"/>
        <w:rPr>
          <w:color w:val="000000" w:themeColor="text1"/>
        </w:rPr>
      </w:pPr>
    </w:p>
    <w:p w14:paraId="41199CF4" w14:textId="215CA842" w:rsidR="00816D9B" w:rsidRDefault="00816D9B" w:rsidP="00307E6D">
      <w:pPr>
        <w:spacing w:after="0"/>
        <w:rPr>
          <w:color w:val="000000" w:themeColor="text1"/>
        </w:rPr>
      </w:pPr>
      <w:r>
        <w:rPr>
          <w:color w:val="000000" w:themeColor="text1"/>
        </w:rPr>
        <w:t xml:space="preserve">A more sophisticated (and better) approach is to vary our balancing seat 1NT overcalls ranges a bit based on </w:t>
      </w:r>
      <w:r w:rsidR="00514D6F">
        <w:rPr>
          <w:color w:val="000000" w:themeColor="text1"/>
        </w:rPr>
        <w:t>whether</w:t>
      </w:r>
      <w:r>
        <w:rPr>
          <w:color w:val="000000" w:themeColor="text1"/>
        </w:rPr>
        <w:t xml:space="preserve"> the opponents have opened a Major or minor.  A common expert treatment is to play that a</w:t>
      </w:r>
      <w:r w:rsidR="00514D6F">
        <w:rPr>
          <w:color w:val="000000" w:themeColor="text1"/>
        </w:rPr>
        <w:t xml:space="preserve"> balancing 1NT</w:t>
      </w:r>
      <w:r w:rsidR="00026E4F">
        <w:rPr>
          <w:color w:val="000000" w:themeColor="text1"/>
        </w:rPr>
        <w:t xml:space="preserve"> </w:t>
      </w:r>
      <w:r>
        <w:rPr>
          <w:color w:val="000000" w:themeColor="text1"/>
        </w:rPr>
        <w:t>overcall over a 1</w:t>
      </w:r>
      <w:r w:rsidR="00514D6F">
        <w:rPr>
          <w:rFonts w:ascii="Times New Roman" w:hAnsi="Times New Roman" w:cs="Times New Roman"/>
          <w:color w:val="000000" w:themeColor="text1"/>
        </w:rPr>
        <w:t>♥</w:t>
      </w:r>
      <w:r>
        <w:rPr>
          <w:color w:val="000000" w:themeColor="text1"/>
        </w:rPr>
        <w:t xml:space="preserve"> or 1</w:t>
      </w:r>
      <w:r w:rsidR="00514D6F">
        <w:rPr>
          <w:rFonts w:ascii="Times New Roman" w:hAnsi="Times New Roman" w:cs="Times New Roman"/>
          <w:color w:val="000000" w:themeColor="text1"/>
        </w:rPr>
        <w:t>♠</w:t>
      </w:r>
      <w:r>
        <w:rPr>
          <w:color w:val="000000" w:themeColor="text1"/>
        </w:rPr>
        <w:t xml:space="preserve"> opening (where they are known to hold a 5+card suit) shows 12-15 points, while an overcall over a 1</w:t>
      </w:r>
      <w:r w:rsidR="00514D6F">
        <w:rPr>
          <w:rFonts w:ascii="Times New Roman" w:hAnsi="Times New Roman" w:cs="Times New Roman"/>
          <w:color w:val="000000" w:themeColor="text1"/>
        </w:rPr>
        <w:t>♣</w:t>
      </w:r>
      <w:r>
        <w:rPr>
          <w:color w:val="000000" w:themeColor="text1"/>
        </w:rPr>
        <w:t xml:space="preserve"> or 1</w:t>
      </w:r>
      <w:r w:rsidR="00514D6F">
        <w:rPr>
          <w:rFonts w:ascii="Times New Roman" w:hAnsi="Times New Roman" w:cs="Times New Roman"/>
          <w:color w:val="000000" w:themeColor="text1"/>
        </w:rPr>
        <w:t>♦</w:t>
      </w:r>
      <w:r>
        <w:rPr>
          <w:color w:val="000000" w:themeColor="text1"/>
        </w:rPr>
        <w:t xml:space="preserve"> opening only shows 11-14 points.  This allows us </w:t>
      </w:r>
      <w:r>
        <w:rPr>
          <w:color w:val="000000" w:themeColor="text1"/>
        </w:rPr>
        <w:lastRenderedPageBreak/>
        <w:t xml:space="preserve">more flexibility to stretch over minor suit openings and show a slightly stronger hand over </w:t>
      </w:r>
      <w:r w:rsidR="00514D6F">
        <w:rPr>
          <w:color w:val="000000" w:themeColor="text1"/>
        </w:rPr>
        <w:t>M</w:t>
      </w:r>
      <w:r>
        <w:rPr>
          <w:color w:val="000000" w:themeColor="text1"/>
        </w:rPr>
        <w:t xml:space="preserve">ajor suit openings. </w:t>
      </w:r>
    </w:p>
    <w:p w14:paraId="0D6EBC9B" w14:textId="6C465056" w:rsidR="00816D9B" w:rsidRDefault="00816D9B" w:rsidP="00307E6D">
      <w:pPr>
        <w:spacing w:after="0"/>
        <w:rPr>
          <w:color w:val="000000" w:themeColor="text1"/>
        </w:rPr>
      </w:pPr>
    </w:p>
    <w:p w14:paraId="0A4EBE3D" w14:textId="6E4A62C6" w:rsidR="008325E1" w:rsidRDefault="001F2C53" w:rsidP="008325E1">
      <w:pPr>
        <w:spacing w:after="0"/>
        <w:rPr>
          <w:color w:val="000000" w:themeColor="text1"/>
        </w:rPr>
      </w:pPr>
      <w:r>
        <w:rPr>
          <w:color w:val="000000" w:themeColor="text1"/>
        </w:rPr>
        <w:t xml:space="preserve">In the </w:t>
      </w:r>
      <w:r w:rsidR="00514D6F">
        <w:rPr>
          <w:color w:val="000000" w:themeColor="text1"/>
        </w:rPr>
        <w:t>p</w:t>
      </w:r>
      <w:r>
        <w:rPr>
          <w:color w:val="000000" w:themeColor="text1"/>
        </w:rPr>
        <w:t>as</w:t>
      </w:r>
      <w:r w:rsidR="008325E1">
        <w:rPr>
          <w:color w:val="000000" w:themeColor="text1"/>
        </w:rPr>
        <w:t xml:space="preserve">sout seat, with a stronger balanced hand, we add 3 points and bid similarly as we would in the direct seat. With </w:t>
      </w:r>
      <w:r w:rsidR="001C2F43">
        <w:rPr>
          <w:color w:val="000000" w:themeColor="text1"/>
        </w:rPr>
        <w:t>15 to 18</w:t>
      </w:r>
      <w:r w:rsidR="00514D6F">
        <w:rPr>
          <w:color w:val="000000" w:themeColor="text1"/>
        </w:rPr>
        <w:t xml:space="preserve"> actual</w:t>
      </w:r>
      <w:r w:rsidR="001C2F43">
        <w:rPr>
          <w:color w:val="000000" w:themeColor="text1"/>
        </w:rPr>
        <w:t xml:space="preserve"> points </w:t>
      </w:r>
      <w:r w:rsidR="008325E1">
        <w:rPr>
          <w:color w:val="000000" w:themeColor="text1"/>
        </w:rPr>
        <w:t>we double and bid NT, bidding as if our hand were</w:t>
      </w:r>
      <w:r w:rsidR="001C2F43">
        <w:rPr>
          <w:color w:val="000000" w:themeColor="text1"/>
        </w:rPr>
        <w:t xml:space="preserve"> 3 points strong</w:t>
      </w:r>
      <w:r w:rsidR="00514D6F">
        <w:rPr>
          <w:color w:val="000000" w:themeColor="text1"/>
        </w:rPr>
        <w:t>er</w:t>
      </w:r>
      <w:r w:rsidR="001C2F43">
        <w:rPr>
          <w:color w:val="000000" w:themeColor="text1"/>
        </w:rPr>
        <w:t xml:space="preserve"> (1</w:t>
      </w:r>
      <w:r w:rsidR="00514D6F">
        <w:rPr>
          <w:color w:val="000000" w:themeColor="text1"/>
        </w:rPr>
        <w:t>8</w:t>
      </w:r>
      <w:r w:rsidR="001C2F43">
        <w:rPr>
          <w:color w:val="000000" w:themeColor="text1"/>
        </w:rPr>
        <w:t xml:space="preserve"> to 21 points).  </w:t>
      </w:r>
      <w:r w:rsidR="008325E1">
        <w:rPr>
          <w:color w:val="000000" w:themeColor="text1"/>
        </w:rPr>
        <w:t xml:space="preserve">  A jump to 2NT in the balancing seat is not used as the “Unusual NT”, since a weak hand would pass the hand out if given the chance.  Instead, a jump to 2NT in the balancing seat is used to show an even stronger balanced hand, 19 to 21 </w:t>
      </w:r>
      <w:r w:rsidR="00514D6F">
        <w:rPr>
          <w:color w:val="000000" w:themeColor="text1"/>
        </w:rPr>
        <w:t xml:space="preserve">actual </w:t>
      </w:r>
      <w:r w:rsidR="008325E1">
        <w:rPr>
          <w:color w:val="000000" w:themeColor="text1"/>
        </w:rPr>
        <w:t xml:space="preserve">points.  </w:t>
      </w:r>
    </w:p>
    <w:p w14:paraId="7221193A" w14:textId="76D2A69D" w:rsidR="0083284B" w:rsidRDefault="0083284B" w:rsidP="00307E6D">
      <w:pPr>
        <w:spacing w:after="0"/>
        <w:rPr>
          <w:color w:val="000000" w:themeColor="text1"/>
        </w:rPr>
      </w:pPr>
    </w:p>
    <w:p w14:paraId="1F922316" w14:textId="293399C1" w:rsidR="001C2F43" w:rsidRDefault="001C2F43" w:rsidP="00307E6D">
      <w:pPr>
        <w:spacing w:after="0"/>
        <w:rPr>
          <w:color w:val="000000" w:themeColor="text1"/>
        </w:rPr>
      </w:pPr>
    </w:p>
    <w:p w14:paraId="098175FD" w14:textId="5BD8435E" w:rsidR="0083284B" w:rsidRPr="003A43C0" w:rsidRDefault="004F19C1" w:rsidP="00307E6D">
      <w:pPr>
        <w:spacing w:after="0"/>
        <w:rPr>
          <w:b/>
          <w:color w:val="000000" w:themeColor="text1"/>
          <w:sz w:val="24"/>
          <w:szCs w:val="24"/>
        </w:rPr>
      </w:pPr>
      <w:r w:rsidRPr="003A43C0">
        <w:rPr>
          <w:b/>
          <w:color w:val="000000" w:themeColor="text1"/>
          <w:sz w:val="24"/>
          <w:szCs w:val="24"/>
        </w:rPr>
        <w:t>1NT Overcall in the Sandwich Seat</w:t>
      </w:r>
    </w:p>
    <w:p w14:paraId="7EADF3FB" w14:textId="75DF59AB" w:rsidR="00FD7A9A" w:rsidRPr="00FD7A9A" w:rsidRDefault="00FD7A9A" w:rsidP="00307E6D">
      <w:pPr>
        <w:spacing w:after="0"/>
        <w:rPr>
          <w:i/>
          <w:color w:val="000000" w:themeColor="text1"/>
        </w:rPr>
      </w:pPr>
      <w:r w:rsidRPr="00FD7A9A">
        <w:rPr>
          <w:i/>
          <w:color w:val="000000" w:themeColor="text1"/>
        </w:rPr>
        <w:t>Level 1</w:t>
      </w:r>
    </w:p>
    <w:p w14:paraId="784F00FB" w14:textId="0C026B24" w:rsidR="00FD7A9A" w:rsidRDefault="00FD7A9A" w:rsidP="00307E6D">
      <w:pPr>
        <w:spacing w:after="0"/>
        <w:rPr>
          <w:color w:val="000000" w:themeColor="text1"/>
        </w:rPr>
      </w:pPr>
      <w:r>
        <w:rPr>
          <w:color w:val="000000" w:themeColor="text1"/>
        </w:rPr>
        <w:t xml:space="preserve">1NT overcalls in the </w:t>
      </w:r>
      <w:r w:rsidR="00514D6F">
        <w:rPr>
          <w:color w:val="000000" w:themeColor="text1"/>
        </w:rPr>
        <w:t>s</w:t>
      </w:r>
      <w:r>
        <w:rPr>
          <w:color w:val="000000" w:themeColor="text1"/>
        </w:rPr>
        <w:t>andwich seat, when LHO has opened the bidding, partner has passed, and RHO has responded are also natural.  These bids generally show a good 15 to 18 points (sometimes even a bad 1</w:t>
      </w:r>
      <w:r w:rsidR="00514D6F">
        <w:rPr>
          <w:color w:val="000000" w:themeColor="text1"/>
        </w:rPr>
        <w:t>9</w:t>
      </w:r>
      <w:r>
        <w:rPr>
          <w:color w:val="000000" w:themeColor="text1"/>
        </w:rPr>
        <w:t xml:space="preserve"> points) and usually show stoppers in both of the opponents’ suit</w:t>
      </w:r>
      <w:r w:rsidR="00514D6F">
        <w:rPr>
          <w:color w:val="000000" w:themeColor="text1"/>
        </w:rPr>
        <w:t>s</w:t>
      </w:r>
      <w:r>
        <w:rPr>
          <w:color w:val="000000" w:themeColor="text1"/>
        </w:rPr>
        <w:t xml:space="preserve">.  </w:t>
      </w:r>
    </w:p>
    <w:p w14:paraId="45081C6C" w14:textId="77777777" w:rsidR="00FD7A9A" w:rsidRDefault="00FD7A9A" w:rsidP="00307E6D">
      <w:pPr>
        <w:spacing w:after="0"/>
        <w:rPr>
          <w:color w:val="000000" w:themeColor="text1"/>
        </w:rPr>
      </w:pPr>
    </w:p>
    <w:p w14:paraId="53799D28" w14:textId="0E3C283C" w:rsidR="0083284B" w:rsidRDefault="00FD7A9A" w:rsidP="00307E6D">
      <w:pPr>
        <w:spacing w:after="0"/>
        <w:rPr>
          <w:color w:val="000000" w:themeColor="text1"/>
        </w:rPr>
      </w:pPr>
      <w:r>
        <w:rPr>
          <w:color w:val="000000" w:themeColor="text1"/>
        </w:rPr>
        <w:t>With the modern style being to open the bidding lighter and Responder so rarely passing, even w</w:t>
      </w:r>
      <w:r w:rsidR="00514D6F">
        <w:rPr>
          <w:color w:val="000000" w:themeColor="text1"/>
        </w:rPr>
        <w:t>hen</w:t>
      </w:r>
      <w:r>
        <w:rPr>
          <w:color w:val="000000" w:themeColor="text1"/>
        </w:rPr>
        <w:t xml:space="preserve"> they have very little, it is important to be able to show a strong hand in the </w:t>
      </w:r>
      <w:r w:rsidR="00514D6F">
        <w:rPr>
          <w:color w:val="000000" w:themeColor="text1"/>
        </w:rPr>
        <w:t>s</w:t>
      </w:r>
      <w:r>
        <w:rPr>
          <w:color w:val="000000" w:themeColor="text1"/>
        </w:rPr>
        <w:t>andwich seat.  That is why the modern style is to use this</w:t>
      </w:r>
      <w:r w:rsidR="005D3EFA">
        <w:rPr>
          <w:color w:val="000000" w:themeColor="text1"/>
        </w:rPr>
        <w:t xml:space="preserve"> sandwich 1NT</w:t>
      </w:r>
      <w:r>
        <w:rPr>
          <w:color w:val="000000" w:themeColor="text1"/>
        </w:rPr>
        <w:t xml:space="preserve"> bid as natural.  </w:t>
      </w:r>
    </w:p>
    <w:p w14:paraId="78CCEE4C" w14:textId="141D962F" w:rsidR="004F19C1" w:rsidRDefault="004F19C1" w:rsidP="00307E6D">
      <w:pPr>
        <w:spacing w:after="0"/>
        <w:rPr>
          <w:color w:val="000000" w:themeColor="text1"/>
        </w:rPr>
      </w:pPr>
    </w:p>
    <w:p w14:paraId="72F229C0" w14:textId="4F38B0F2" w:rsidR="0083284B" w:rsidRDefault="0083284B" w:rsidP="00307E6D">
      <w:pPr>
        <w:spacing w:after="0"/>
        <w:rPr>
          <w:color w:val="000000" w:themeColor="text1"/>
        </w:rPr>
      </w:pPr>
    </w:p>
    <w:p w14:paraId="4CE91A0A" w14:textId="7A9FE2A8" w:rsidR="0083284B" w:rsidRPr="003A43C0" w:rsidRDefault="006D578F" w:rsidP="00307E6D">
      <w:pPr>
        <w:spacing w:after="0"/>
        <w:rPr>
          <w:b/>
          <w:color w:val="000000" w:themeColor="text1"/>
          <w:sz w:val="24"/>
          <w:szCs w:val="24"/>
        </w:rPr>
      </w:pPr>
      <w:r w:rsidRPr="003A43C0">
        <w:rPr>
          <w:b/>
          <w:color w:val="000000" w:themeColor="text1"/>
          <w:sz w:val="24"/>
          <w:szCs w:val="24"/>
        </w:rPr>
        <w:t xml:space="preserve">1NT </w:t>
      </w:r>
      <w:r w:rsidR="003A43C0" w:rsidRPr="003A43C0">
        <w:rPr>
          <w:b/>
          <w:color w:val="000000" w:themeColor="text1"/>
          <w:sz w:val="24"/>
          <w:szCs w:val="24"/>
        </w:rPr>
        <w:t xml:space="preserve">Overcalls </w:t>
      </w:r>
      <w:r w:rsidRPr="003A43C0">
        <w:rPr>
          <w:b/>
          <w:color w:val="000000" w:themeColor="text1"/>
          <w:sz w:val="24"/>
          <w:szCs w:val="24"/>
        </w:rPr>
        <w:t xml:space="preserve">and </w:t>
      </w:r>
      <w:r w:rsidR="004F19C1" w:rsidRPr="003A43C0">
        <w:rPr>
          <w:b/>
          <w:color w:val="000000" w:themeColor="text1"/>
          <w:sz w:val="24"/>
          <w:szCs w:val="24"/>
        </w:rPr>
        <w:t>Sandwich</w:t>
      </w:r>
      <w:r w:rsidR="003A43C0" w:rsidRPr="003A43C0">
        <w:rPr>
          <w:b/>
          <w:color w:val="000000" w:themeColor="text1"/>
          <w:sz w:val="24"/>
          <w:szCs w:val="24"/>
        </w:rPr>
        <w:t xml:space="preserve"> 1NT by a</w:t>
      </w:r>
      <w:r w:rsidR="004F19C1" w:rsidRPr="003A43C0">
        <w:rPr>
          <w:b/>
          <w:color w:val="000000" w:themeColor="text1"/>
          <w:sz w:val="24"/>
          <w:szCs w:val="24"/>
        </w:rPr>
        <w:t xml:space="preserve"> Passed Hand </w:t>
      </w:r>
    </w:p>
    <w:p w14:paraId="7512AC7A" w14:textId="3A2FF955" w:rsidR="0083284B" w:rsidRPr="00C1487D" w:rsidRDefault="004F19C1" w:rsidP="00307E6D">
      <w:pPr>
        <w:spacing w:after="0"/>
        <w:rPr>
          <w:i/>
          <w:color w:val="000000" w:themeColor="text1"/>
        </w:rPr>
      </w:pPr>
      <w:r w:rsidRPr="00C1487D">
        <w:rPr>
          <w:i/>
          <w:color w:val="000000" w:themeColor="text1"/>
        </w:rPr>
        <w:t xml:space="preserve">Level </w:t>
      </w:r>
      <w:r w:rsidR="00C559E6">
        <w:rPr>
          <w:i/>
          <w:color w:val="000000" w:themeColor="text1"/>
        </w:rPr>
        <w:t>3</w:t>
      </w:r>
    </w:p>
    <w:p w14:paraId="56E48DA8" w14:textId="339C3087" w:rsidR="00B935C5" w:rsidRDefault="006D578F" w:rsidP="00307E6D">
      <w:pPr>
        <w:spacing w:after="0"/>
        <w:rPr>
          <w:color w:val="000000" w:themeColor="text1"/>
        </w:rPr>
      </w:pPr>
      <w:r>
        <w:rPr>
          <w:color w:val="000000" w:themeColor="text1"/>
        </w:rPr>
        <w:t>When we are a passed hand</w:t>
      </w:r>
      <w:r w:rsidR="005D3EFA">
        <w:rPr>
          <w:color w:val="000000" w:themeColor="text1"/>
        </w:rPr>
        <w:t>,</w:t>
      </w:r>
      <w:r>
        <w:rPr>
          <w:color w:val="000000" w:themeColor="text1"/>
        </w:rPr>
        <w:t xml:space="preserve"> it does not make sense for an overcall of 1NT to be natural, because we cannot have enough values for this to be the case.  Instead these bids are used as “2-Suited Bids”</w:t>
      </w:r>
      <w:r w:rsidR="00B935C5">
        <w:rPr>
          <w:color w:val="000000" w:themeColor="text1"/>
        </w:rPr>
        <w:t>.   A direct seat 1NT overcall by a passed hand is a “baby unusual NT</w:t>
      </w:r>
      <w:r w:rsidR="00514D6F">
        <w:rPr>
          <w:color w:val="000000" w:themeColor="text1"/>
        </w:rPr>
        <w:t>,” m</w:t>
      </w:r>
      <w:r w:rsidR="00B935C5">
        <w:rPr>
          <w:color w:val="000000" w:themeColor="text1"/>
        </w:rPr>
        <w:t>eaning that it shows the lowest unbid suits, but usually 4/4 or 5/4 in the suits, not shapely enough to jump to 2NT.</w:t>
      </w:r>
    </w:p>
    <w:p w14:paraId="1C02568A" w14:textId="77777777" w:rsidR="00B935C5" w:rsidRDefault="00B935C5" w:rsidP="00307E6D">
      <w:pPr>
        <w:spacing w:after="0"/>
        <w:rPr>
          <w:color w:val="000000" w:themeColor="text1"/>
        </w:rPr>
      </w:pPr>
    </w:p>
    <w:p w14:paraId="16AD13E2" w14:textId="3E69BFA8" w:rsidR="00B935C5" w:rsidRPr="00C1487D" w:rsidRDefault="00B935C5" w:rsidP="00307E6D">
      <w:pPr>
        <w:spacing w:after="0"/>
        <w:rPr>
          <w:i/>
          <w:color w:val="000000" w:themeColor="text1"/>
        </w:rPr>
      </w:pPr>
      <w:r w:rsidRPr="00C1487D">
        <w:rPr>
          <w:i/>
          <w:color w:val="000000" w:themeColor="text1"/>
        </w:rPr>
        <w:t>Example</w:t>
      </w:r>
      <w:r w:rsidR="00C1487D" w:rsidRPr="00C1487D">
        <w:rPr>
          <w:i/>
          <w:color w:val="000000" w:themeColor="text1"/>
        </w:rPr>
        <w:t xml:space="preserve"> 3</w:t>
      </w:r>
    </w:p>
    <w:p w14:paraId="7680B0CA" w14:textId="2D04E0C8" w:rsidR="00B935C5" w:rsidRDefault="00B935C5" w:rsidP="00307E6D">
      <w:pPr>
        <w:spacing w:after="0"/>
        <w:rPr>
          <w:color w:val="000000" w:themeColor="text1"/>
        </w:rPr>
      </w:pPr>
      <w:r>
        <w:rPr>
          <w:color w:val="000000" w:themeColor="text1"/>
        </w:rPr>
        <w:t>P</w:t>
      </w:r>
      <w:r>
        <w:rPr>
          <w:color w:val="000000" w:themeColor="text1"/>
        </w:rPr>
        <w:tab/>
      </w:r>
      <w:proofErr w:type="spellStart"/>
      <w:r>
        <w:rPr>
          <w:color w:val="000000" w:themeColor="text1"/>
        </w:rPr>
        <w:t>P</w:t>
      </w:r>
      <w:proofErr w:type="spellEnd"/>
      <w:r>
        <w:rPr>
          <w:color w:val="000000" w:themeColor="text1"/>
        </w:rPr>
        <w:tab/>
        <w:t>P</w:t>
      </w:r>
      <w:r>
        <w:rPr>
          <w:color w:val="000000" w:themeColor="text1"/>
        </w:rPr>
        <w:tab/>
        <w:t>1</w:t>
      </w:r>
      <w:r w:rsidR="00514D6F">
        <w:rPr>
          <w:rFonts w:ascii="Times New Roman" w:hAnsi="Times New Roman" w:cs="Times New Roman"/>
          <w:color w:val="000000" w:themeColor="text1"/>
        </w:rPr>
        <w:t>♠</w:t>
      </w:r>
    </w:p>
    <w:p w14:paraId="3A7468C6" w14:textId="6275DC8F" w:rsidR="00B935C5" w:rsidRDefault="00B935C5" w:rsidP="00307E6D">
      <w:pPr>
        <w:spacing w:after="0"/>
        <w:rPr>
          <w:color w:val="000000" w:themeColor="text1"/>
        </w:rPr>
      </w:pPr>
      <w:r>
        <w:rPr>
          <w:color w:val="000000" w:themeColor="text1"/>
        </w:rPr>
        <w:t>__?</w:t>
      </w:r>
    </w:p>
    <w:p w14:paraId="5E9B3536" w14:textId="62035DE0" w:rsidR="00B935C5" w:rsidRDefault="00514D6F" w:rsidP="00307E6D">
      <w:pPr>
        <w:spacing w:after="0"/>
        <w:rPr>
          <w:color w:val="000000" w:themeColor="text1"/>
        </w:rPr>
      </w:pPr>
      <w:r>
        <w:rPr>
          <w:rFonts w:ascii="Times New Roman" w:hAnsi="Times New Roman" w:cs="Times New Roman"/>
          <w:color w:val="000000" w:themeColor="text1"/>
        </w:rPr>
        <w:t>♠</w:t>
      </w:r>
      <w:r w:rsidR="00B935C5">
        <w:rPr>
          <w:color w:val="000000" w:themeColor="text1"/>
        </w:rPr>
        <w:t xml:space="preserve"> 865</w:t>
      </w:r>
    </w:p>
    <w:p w14:paraId="55D30266" w14:textId="3365C50A" w:rsidR="00B935C5" w:rsidRDefault="00514D6F" w:rsidP="00307E6D">
      <w:pPr>
        <w:spacing w:after="0"/>
        <w:rPr>
          <w:color w:val="000000" w:themeColor="text1"/>
        </w:rPr>
      </w:pPr>
      <w:r>
        <w:rPr>
          <w:rFonts w:ascii="Times New Roman" w:hAnsi="Times New Roman" w:cs="Times New Roman"/>
          <w:color w:val="000000" w:themeColor="text1"/>
        </w:rPr>
        <w:t>♥</w:t>
      </w:r>
      <w:r w:rsidR="00B935C5">
        <w:rPr>
          <w:color w:val="000000" w:themeColor="text1"/>
        </w:rPr>
        <w:t xml:space="preserve"> 73</w:t>
      </w:r>
    </w:p>
    <w:p w14:paraId="43FC7657" w14:textId="08069F97" w:rsidR="00B935C5" w:rsidRDefault="00514D6F" w:rsidP="00307E6D">
      <w:pPr>
        <w:spacing w:after="0"/>
        <w:rPr>
          <w:color w:val="000000" w:themeColor="text1"/>
        </w:rPr>
      </w:pPr>
      <w:r>
        <w:rPr>
          <w:rFonts w:ascii="Times New Roman" w:hAnsi="Times New Roman" w:cs="Times New Roman"/>
          <w:color w:val="000000" w:themeColor="text1"/>
        </w:rPr>
        <w:t>♦</w:t>
      </w:r>
      <w:r w:rsidR="00B935C5">
        <w:rPr>
          <w:color w:val="000000" w:themeColor="text1"/>
        </w:rPr>
        <w:t xml:space="preserve"> KQ83</w:t>
      </w:r>
    </w:p>
    <w:p w14:paraId="0DC6F79F" w14:textId="087B385B" w:rsidR="00B935C5" w:rsidRDefault="00514D6F" w:rsidP="00307E6D">
      <w:pPr>
        <w:spacing w:after="0"/>
        <w:rPr>
          <w:color w:val="000000" w:themeColor="text1"/>
        </w:rPr>
      </w:pPr>
      <w:r>
        <w:rPr>
          <w:rFonts w:ascii="Times New Roman" w:hAnsi="Times New Roman" w:cs="Times New Roman"/>
          <w:color w:val="000000" w:themeColor="text1"/>
        </w:rPr>
        <w:t>♣</w:t>
      </w:r>
      <w:r w:rsidR="00B935C5">
        <w:rPr>
          <w:color w:val="000000" w:themeColor="text1"/>
        </w:rPr>
        <w:t xml:space="preserve"> KQ93</w:t>
      </w:r>
    </w:p>
    <w:p w14:paraId="4F2C93C0" w14:textId="00FC63AA" w:rsidR="004F19C1" w:rsidRDefault="00B935C5" w:rsidP="00307E6D">
      <w:pPr>
        <w:spacing w:after="0"/>
        <w:rPr>
          <w:color w:val="000000" w:themeColor="text1"/>
        </w:rPr>
      </w:pPr>
      <w:r>
        <w:rPr>
          <w:color w:val="000000" w:themeColor="text1"/>
        </w:rPr>
        <w:t xml:space="preserve">Here we overcall 1NT, showing both minors, and less shape than a jump to 2NT.  This allows partner to compete in the bidding with a decent hand and/or fit for one of our minor suits. </w:t>
      </w:r>
    </w:p>
    <w:p w14:paraId="0329C570" w14:textId="6200BEB7" w:rsidR="004F19C1" w:rsidRDefault="004F19C1" w:rsidP="00307E6D">
      <w:pPr>
        <w:spacing w:after="0"/>
        <w:rPr>
          <w:color w:val="000000" w:themeColor="text1"/>
        </w:rPr>
      </w:pPr>
    </w:p>
    <w:p w14:paraId="51A165B8" w14:textId="37C82B9F" w:rsidR="00C1487D" w:rsidRDefault="00C1487D" w:rsidP="00307E6D">
      <w:pPr>
        <w:spacing w:after="0"/>
        <w:rPr>
          <w:color w:val="000000" w:themeColor="text1"/>
        </w:rPr>
      </w:pPr>
    </w:p>
    <w:p w14:paraId="153E3C32" w14:textId="0F97FDF1" w:rsidR="00C1487D" w:rsidRDefault="00C1487D" w:rsidP="00307E6D">
      <w:pPr>
        <w:spacing w:after="0"/>
        <w:rPr>
          <w:color w:val="000000" w:themeColor="text1"/>
        </w:rPr>
      </w:pPr>
    </w:p>
    <w:p w14:paraId="54F5CDBB" w14:textId="74E26E33" w:rsidR="00C1487D" w:rsidRDefault="00C1487D" w:rsidP="00307E6D">
      <w:pPr>
        <w:spacing w:after="0"/>
        <w:rPr>
          <w:color w:val="000000" w:themeColor="text1"/>
        </w:rPr>
      </w:pPr>
    </w:p>
    <w:p w14:paraId="2DAA909E" w14:textId="77777777" w:rsidR="00C1487D" w:rsidRDefault="00C1487D" w:rsidP="00307E6D">
      <w:pPr>
        <w:spacing w:after="0"/>
        <w:rPr>
          <w:color w:val="000000" w:themeColor="text1"/>
        </w:rPr>
      </w:pPr>
    </w:p>
    <w:p w14:paraId="6670FFE1" w14:textId="5A1D3CAD" w:rsidR="004F19C1" w:rsidRDefault="00B935C5" w:rsidP="00307E6D">
      <w:pPr>
        <w:spacing w:after="0"/>
        <w:rPr>
          <w:color w:val="000000" w:themeColor="text1"/>
        </w:rPr>
      </w:pPr>
      <w:r>
        <w:rPr>
          <w:color w:val="000000" w:themeColor="text1"/>
        </w:rPr>
        <w:t xml:space="preserve">A </w:t>
      </w:r>
      <w:r w:rsidR="00514D6F">
        <w:rPr>
          <w:color w:val="000000" w:themeColor="text1"/>
        </w:rPr>
        <w:t>p</w:t>
      </w:r>
      <w:r>
        <w:rPr>
          <w:color w:val="000000" w:themeColor="text1"/>
        </w:rPr>
        <w:t>assed hand over</w:t>
      </w:r>
      <w:r w:rsidR="00514D6F">
        <w:rPr>
          <w:color w:val="000000" w:themeColor="text1"/>
        </w:rPr>
        <w:t>c</w:t>
      </w:r>
      <w:r>
        <w:rPr>
          <w:color w:val="000000" w:themeColor="text1"/>
        </w:rPr>
        <w:t xml:space="preserve">all of 1NT in the </w:t>
      </w:r>
      <w:r w:rsidR="00514D6F">
        <w:rPr>
          <w:color w:val="000000" w:themeColor="text1"/>
        </w:rPr>
        <w:t>s</w:t>
      </w:r>
      <w:r>
        <w:rPr>
          <w:color w:val="000000" w:themeColor="text1"/>
        </w:rPr>
        <w:t xml:space="preserve">andwich seat also shows a 2-suiter.  This shows the other </w:t>
      </w:r>
      <w:r w:rsidR="005D3EFA">
        <w:rPr>
          <w:color w:val="000000" w:themeColor="text1"/>
        </w:rPr>
        <w:t>two</w:t>
      </w:r>
      <w:r>
        <w:rPr>
          <w:color w:val="000000" w:themeColor="text1"/>
        </w:rPr>
        <w:t xml:space="preserve"> suits, an</w:t>
      </w:r>
      <w:r w:rsidR="00514D6F">
        <w:rPr>
          <w:color w:val="000000" w:themeColor="text1"/>
        </w:rPr>
        <w:t>d</w:t>
      </w:r>
      <w:r>
        <w:rPr>
          <w:color w:val="000000" w:themeColor="text1"/>
        </w:rPr>
        <w:t xml:space="preserve"> fewer values than a takeout double.  Usually we will have 9</w:t>
      </w:r>
      <w:r w:rsidR="00514D6F">
        <w:rPr>
          <w:color w:val="000000" w:themeColor="text1"/>
        </w:rPr>
        <w:t xml:space="preserve"> </w:t>
      </w:r>
      <w:r>
        <w:rPr>
          <w:color w:val="000000" w:themeColor="text1"/>
        </w:rPr>
        <w:t xml:space="preserve">cards in the </w:t>
      </w:r>
      <w:r w:rsidR="005D3EFA">
        <w:rPr>
          <w:color w:val="000000" w:themeColor="text1"/>
        </w:rPr>
        <w:t>two</w:t>
      </w:r>
      <w:r>
        <w:rPr>
          <w:color w:val="000000" w:themeColor="text1"/>
        </w:rPr>
        <w:t xml:space="preserve"> unbid suits.  </w:t>
      </w:r>
    </w:p>
    <w:p w14:paraId="3EECA598" w14:textId="17998878" w:rsidR="00B935C5" w:rsidRDefault="00B935C5" w:rsidP="00307E6D">
      <w:pPr>
        <w:spacing w:after="0"/>
        <w:rPr>
          <w:color w:val="000000" w:themeColor="text1"/>
        </w:rPr>
      </w:pPr>
    </w:p>
    <w:p w14:paraId="78152BAC" w14:textId="02520D73" w:rsidR="00B935C5" w:rsidRPr="00C1487D" w:rsidRDefault="00C1487D" w:rsidP="00307E6D">
      <w:pPr>
        <w:spacing w:after="0"/>
        <w:rPr>
          <w:i/>
          <w:color w:val="000000" w:themeColor="text1"/>
        </w:rPr>
      </w:pPr>
      <w:r w:rsidRPr="00C1487D">
        <w:rPr>
          <w:i/>
          <w:color w:val="000000" w:themeColor="text1"/>
        </w:rPr>
        <w:t>Example 4</w:t>
      </w:r>
    </w:p>
    <w:p w14:paraId="676559B4" w14:textId="19101F82" w:rsidR="00B935C5" w:rsidRDefault="00B935C5" w:rsidP="00307E6D">
      <w:pPr>
        <w:spacing w:after="0"/>
        <w:rPr>
          <w:color w:val="000000" w:themeColor="text1"/>
        </w:rPr>
      </w:pPr>
      <w:r>
        <w:rPr>
          <w:color w:val="000000" w:themeColor="text1"/>
        </w:rPr>
        <w:t>P</w:t>
      </w:r>
      <w:r>
        <w:rPr>
          <w:color w:val="000000" w:themeColor="text1"/>
        </w:rPr>
        <w:tab/>
        <w:t>1</w:t>
      </w:r>
      <w:r w:rsidR="00514D6F">
        <w:rPr>
          <w:rFonts w:ascii="Times New Roman" w:hAnsi="Times New Roman" w:cs="Times New Roman"/>
          <w:color w:val="000000" w:themeColor="text1"/>
        </w:rPr>
        <w:t>♣</w:t>
      </w:r>
      <w:r>
        <w:rPr>
          <w:color w:val="000000" w:themeColor="text1"/>
        </w:rPr>
        <w:tab/>
        <w:t>P</w:t>
      </w:r>
      <w:r>
        <w:rPr>
          <w:color w:val="000000" w:themeColor="text1"/>
        </w:rPr>
        <w:tab/>
        <w:t>1</w:t>
      </w:r>
      <w:r w:rsidR="00514D6F">
        <w:rPr>
          <w:rFonts w:ascii="Times New Roman" w:hAnsi="Times New Roman" w:cs="Times New Roman"/>
          <w:color w:val="000000" w:themeColor="text1"/>
        </w:rPr>
        <w:t>♠</w:t>
      </w:r>
      <w:r>
        <w:rPr>
          <w:color w:val="000000" w:themeColor="text1"/>
        </w:rPr>
        <w:tab/>
      </w:r>
    </w:p>
    <w:p w14:paraId="734ACD62" w14:textId="1BFBD629" w:rsidR="00B935C5" w:rsidRDefault="00B935C5" w:rsidP="00307E6D">
      <w:pPr>
        <w:spacing w:after="0"/>
        <w:rPr>
          <w:color w:val="000000" w:themeColor="text1"/>
        </w:rPr>
      </w:pPr>
      <w:r>
        <w:rPr>
          <w:color w:val="000000" w:themeColor="text1"/>
        </w:rPr>
        <w:t>__?</w:t>
      </w:r>
    </w:p>
    <w:p w14:paraId="2753B46B" w14:textId="76316A47" w:rsidR="00B935C5" w:rsidRDefault="00514D6F" w:rsidP="00307E6D">
      <w:pPr>
        <w:spacing w:after="0"/>
        <w:rPr>
          <w:color w:val="000000" w:themeColor="text1"/>
        </w:rPr>
      </w:pPr>
      <w:r>
        <w:rPr>
          <w:rFonts w:ascii="Times New Roman" w:hAnsi="Times New Roman" w:cs="Times New Roman"/>
          <w:color w:val="000000" w:themeColor="text1"/>
        </w:rPr>
        <w:t>♠</w:t>
      </w:r>
      <w:r w:rsidR="00773164">
        <w:rPr>
          <w:color w:val="000000" w:themeColor="text1"/>
        </w:rPr>
        <w:t xml:space="preserve"> 93</w:t>
      </w:r>
    </w:p>
    <w:p w14:paraId="772004C3" w14:textId="52CFFBF8" w:rsidR="00B935C5" w:rsidRDefault="00514D6F" w:rsidP="00307E6D">
      <w:pPr>
        <w:spacing w:after="0"/>
        <w:rPr>
          <w:color w:val="000000" w:themeColor="text1"/>
        </w:rPr>
      </w:pPr>
      <w:r>
        <w:rPr>
          <w:rFonts w:ascii="Times New Roman" w:hAnsi="Times New Roman" w:cs="Times New Roman"/>
          <w:color w:val="000000" w:themeColor="text1"/>
        </w:rPr>
        <w:t>♥</w:t>
      </w:r>
      <w:r w:rsidR="00773164">
        <w:rPr>
          <w:color w:val="000000" w:themeColor="text1"/>
        </w:rPr>
        <w:t xml:space="preserve"> KQ87</w:t>
      </w:r>
    </w:p>
    <w:p w14:paraId="6510BAF6" w14:textId="413D576B" w:rsidR="00773164" w:rsidRDefault="00514D6F" w:rsidP="00773164">
      <w:pPr>
        <w:spacing w:after="0"/>
        <w:rPr>
          <w:color w:val="000000" w:themeColor="text1"/>
        </w:rPr>
      </w:pPr>
      <w:r>
        <w:rPr>
          <w:rFonts w:ascii="Times New Roman" w:hAnsi="Times New Roman" w:cs="Times New Roman"/>
          <w:color w:val="000000" w:themeColor="text1"/>
        </w:rPr>
        <w:t>♦</w:t>
      </w:r>
      <w:r w:rsidR="00773164">
        <w:rPr>
          <w:color w:val="000000" w:themeColor="text1"/>
        </w:rPr>
        <w:t xml:space="preserve"> </w:t>
      </w:r>
      <w:r w:rsidR="001F2C53">
        <w:rPr>
          <w:color w:val="000000" w:themeColor="text1"/>
        </w:rPr>
        <w:t>Q</w:t>
      </w:r>
      <w:r w:rsidR="00773164">
        <w:rPr>
          <w:color w:val="000000" w:themeColor="text1"/>
        </w:rPr>
        <w:t>J854</w:t>
      </w:r>
    </w:p>
    <w:p w14:paraId="12D773B5" w14:textId="26970352" w:rsidR="00B935C5" w:rsidRDefault="00514D6F" w:rsidP="00307E6D">
      <w:pPr>
        <w:spacing w:after="0"/>
        <w:rPr>
          <w:color w:val="000000" w:themeColor="text1"/>
        </w:rPr>
      </w:pPr>
      <w:r>
        <w:rPr>
          <w:rFonts w:ascii="Times New Roman" w:hAnsi="Times New Roman" w:cs="Times New Roman"/>
          <w:color w:val="000000" w:themeColor="text1"/>
        </w:rPr>
        <w:t>♣</w:t>
      </w:r>
      <w:r w:rsidR="00773164">
        <w:rPr>
          <w:color w:val="000000" w:themeColor="text1"/>
        </w:rPr>
        <w:t xml:space="preserve"> 64</w:t>
      </w:r>
    </w:p>
    <w:p w14:paraId="4F22D122" w14:textId="550F0E07" w:rsidR="00B935C5" w:rsidRDefault="001F2C53" w:rsidP="00307E6D">
      <w:pPr>
        <w:spacing w:after="0"/>
        <w:rPr>
          <w:color w:val="000000" w:themeColor="text1"/>
        </w:rPr>
      </w:pPr>
      <w:r>
        <w:rPr>
          <w:color w:val="000000" w:themeColor="text1"/>
        </w:rPr>
        <w:t xml:space="preserve">Here we can make an overcall of 1NT, as a Sandwich 1NT by a passed hand.  This shows a light takeout, usually with about 9-card in the unbid </w:t>
      </w:r>
      <w:r w:rsidR="00CA34CE">
        <w:rPr>
          <w:color w:val="000000" w:themeColor="text1"/>
        </w:rPr>
        <w:t>suits</w:t>
      </w:r>
      <w:r>
        <w:rPr>
          <w:color w:val="000000" w:themeColor="text1"/>
        </w:rPr>
        <w:t>.  With 8 HCP and 4</w:t>
      </w:r>
      <w:r w:rsidR="005D3EFA">
        <w:rPr>
          <w:color w:val="000000" w:themeColor="text1"/>
        </w:rPr>
        <w:t>c</w:t>
      </w:r>
      <w:r w:rsidR="00132D96">
        <w:rPr>
          <w:rFonts w:ascii="Times New Roman" w:hAnsi="Times New Roman" w:cs="Times New Roman"/>
          <w:color w:val="000000" w:themeColor="text1"/>
        </w:rPr>
        <w:t>♥</w:t>
      </w:r>
      <w:r>
        <w:rPr>
          <w:color w:val="000000" w:themeColor="text1"/>
        </w:rPr>
        <w:t xml:space="preserve"> and 5</w:t>
      </w:r>
      <w:r w:rsidR="005D3EFA">
        <w:rPr>
          <w:color w:val="000000" w:themeColor="text1"/>
        </w:rPr>
        <w:t>c</w:t>
      </w:r>
      <w:r w:rsidR="00132D96">
        <w:rPr>
          <w:rFonts w:ascii="Times New Roman" w:hAnsi="Times New Roman" w:cs="Times New Roman"/>
          <w:color w:val="000000" w:themeColor="text1"/>
        </w:rPr>
        <w:t>♦,</w:t>
      </w:r>
      <w:r>
        <w:rPr>
          <w:color w:val="000000" w:themeColor="text1"/>
        </w:rPr>
        <w:t xml:space="preserve"> we have the perfect hand.  </w:t>
      </w:r>
    </w:p>
    <w:p w14:paraId="5FA3F26C" w14:textId="77777777" w:rsidR="00B935C5" w:rsidRDefault="00B935C5" w:rsidP="00307E6D">
      <w:pPr>
        <w:spacing w:after="0"/>
        <w:rPr>
          <w:color w:val="000000" w:themeColor="text1"/>
        </w:rPr>
      </w:pPr>
    </w:p>
    <w:p w14:paraId="6E3D50E8" w14:textId="77777777" w:rsidR="00210228" w:rsidRPr="00755A72" w:rsidRDefault="00210228" w:rsidP="00307E6D">
      <w:pPr>
        <w:spacing w:after="0"/>
        <w:rPr>
          <w:color w:val="000000" w:themeColor="text1"/>
        </w:rPr>
      </w:pPr>
    </w:p>
    <w:p w14:paraId="35E52934" w14:textId="42DD3BBA" w:rsidR="009110AD" w:rsidRDefault="00307E6D" w:rsidP="00307E6D">
      <w:pPr>
        <w:spacing w:after="0"/>
        <w:rPr>
          <w:color w:val="000000" w:themeColor="text1"/>
        </w:rPr>
      </w:pPr>
      <w:r w:rsidRPr="00EB7FC2">
        <w:rPr>
          <w:b/>
          <w:color w:val="000000" w:themeColor="text1"/>
          <w:sz w:val="24"/>
          <w:szCs w:val="24"/>
        </w:rPr>
        <w:t>Conclusion</w:t>
      </w:r>
      <w:r w:rsidRPr="00755A72">
        <w:rPr>
          <w:b/>
          <w:color w:val="000000" w:themeColor="text1"/>
        </w:rPr>
        <w:br/>
      </w:r>
      <w:r w:rsidR="001F2C53">
        <w:rPr>
          <w:color w:val="000000" w:themeColor="text1"/>
        </w:rPr>
        <w:t xml:space="preserve">Overcalling NT after the </w:t>
      </w:r>
      <w:r w:rsidR="00CA34CE">
        <w:rPr>
          <w:color w:val="000000" w:themeColor="text1"/>
        </w:rPr>
        <w:t>opponents</w:t>
      </w:r>
      <w:r w:rsidR="001F2C53">
        <w:rPr>
          <w:color w:val="000000" w:themeColor="text1"/>
        </w:rPr>
        <w:t xml:space="preserve"> have </w:t>
      </w:r>
      <w:r w:rsidR="00CA34CE">
        <w:rPr>
          <w:color w:val="000000" w:themeColor="text1"/>
        </w:rPr>
        <w:t xml:space="preserve">opened the bidding is generally a natural bid.  We </w:t>
      </w:r>
      <w:proofErr w:type="spellStart"/>
      <w:r w:rsidR="005D3EFA">
        <w:rPr>
          <w:color w:val="000000" w:themeColor="text1"/>
        </w:rPr>
        <w:t>ususally</w:t>
      </w:r>
      <w:proofErr w:type="spellEnd"/>
      <w:r w:rsidR="00CA34CE">
        <w:rPr>
          <w:color w:val="000000" w:themeColor="text1"/>
        </w:rPr>
        <w:t xml:space="preserve"> treat the</w:t>
      </w:r>
      <w:r w:rsidR="005D3EFA">
        <w:rPr>
          <w:color w:val="000000" w:themeColor="text1"/>
        </w:rPr>
        <w:t>se NT bids</w:t>
      </w:r>
      <w:r w:rsidR="00CA34CE">
        <w:rPr>
          <w:color w:val="000000" w:themeColor="text1"/>
        </w:rPr>
        <w:t xml:space="preserve"> in a similar fashion to when the opponents have not bid.  The times that these NT bids are quite different is when we are a passed hand.  In these cases, NT bids tend to be more takeout or</w:t>
      </w:r>
      <w:r w:rsidR="00132D96">
        <w:rPr>
          <w:color w:val="000000" w:themeColor="text1"/>
        </w:rPr>
        <w:t xml:space="preserve"> for</w:t>
      </w:r>
      <w:r w:rsidR="00CA34CE">
        <w:rPr>
          <w:color w:val="000000" w:themeColor="text1"/>
        </w:rPr>
        <w:t xml:space="preserve"> the lowest two unbid suits.  Add all these simple NT overcalls to your agreements with partner</w:t>
      </w:r>
      <w:r w:rsidR="00132D96">
        <w:rPr>
          <w:color w:val="000000" w:themeColor="text1"/>
        </w:rPr>
        <w:t xml:space="preserve">  T</w:t>
      </w:r>
      <w:r w:rsidR="00CA34CE">
        <w:rPr>
          <w:color w:val="000000" w:themeColor="text1"/>
        </w:rPr>
        <w:t xml:space="preserve">his will allow both of you to get back into the bidding when the opponents open and you have a good balanced hand.  </w:t>
      </w:r>
    </w:p>
    <w:p w14:paraId="6B696BB9" w14:textId="46569470" w:rsidR="004F19C1" w:rsidRDefault="004F19C1" w:rsidP="00307E6D">
      <w:pPr>
        <w:spacing w:after="0"/>
        <w:rPr>
          <w:color w:val="000000" w:themeColor="text1"/>
        </w:rPr>
      </w:pPr>
    </w:p>
    <w:p w14:paraId="19917857" w14:textId="77777777" w:rsidR="009110AD" w:rsidRDefault="009110AD" w:rsidP="00307E6D">
      <w:pPr>
        <w:spacing w:after="0"/>
        <w:rPr>
          <w:color w:val="000000" w:themeColor="text1"/>
        </w:rPr>
      </w:pPr>
    </w:p>
    <w:p w14:paraId="354529D2" w14:textId="77777777" w:rsidR="004B7EF1" w:rsidRDefault="004B7EF1" w:rsidP="00307E6D">
      <w:pPr>
        <w:spacing w:after="0"/>
        <w:rPr>
          <w:color w:val="000000" w:themeColor="text1"/>
        </w:rPr>
      </w:pPr>
    </w:p>
    <w:p w14:paraId="217E0672" w14:textId="409CAA26" w:rsidR="00920AA4" w:rsidRPr="00883B2B" w:rsidRDefault="00920AA4" w:rsidP="00715630">
      <w:pPr>
        <w:pStyle w:val="NoSpacing"/>
        <w:spacing w:line="276" w:lineRule="auto"/>
        <w:rPr>
          <w:sz w:val="24"/>
          <w:szCs w:val="24"/>
        </w:rPr>
      </w:pPr>
    </w:p>
    <w:sectPr w:rsidR="00920AA4"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A80C" w14:textId="77777777" w:rsidR="007E529F" w:rsidRDefault="007E529F" w:rsidP="005C42AC">
      <w:pPr>
        <w:spacing w:after="0" w:line="240" w:lineRule="auto"/>
      </w:pPr>
      <w:r>
        <w:separator/>
      </w:r>
    </w:p>
  </w:endnote>
  <w:endnote w:type="continuationSeparator" w:id="0">
    <w:p w14:paraId="73956AF6" w14:textId="77777777" w:rsidR="007E529F" w:rsidRDefault="007E529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6411">
          <w:rPr>
            <w:rStyle w:val="PageNumber"/>
            <w:noProof/>
          </w:rPr>
          <w:t>2</w:t>
        </w:r>
        <w:r>
          <w:rPr>
            <w:rStyle w:val="PageNumber"/>
          </w:rPr>
          <w:fldChar w:fldCharType="end"/>
        </w:r>
      </w:p>
    </w:sdtContent>
  </w:sdt>
  <w:p w14:paraId="4D027FBA" w14:textId="0CBFA508" w:rsidR="00CF5891" w:rsidRPr="00592788" w:rsidRDefault="008E2C88" w:rsidP="00CA2C84">
    <w:pPr>
      <w:pStyle w:val="Footer"/>
      <w:ind w:right="360"/>
      <w:jc w:val="both"/>
      <w:rPr>
        <w:color w:val="17365D" w:themeColor="text2" w:themeShade="BF"/>
      </w:rPr>
    </w:pPr>
    <w:r>
      <w:rPr>
        <w:color w:val="17365D" w:themeColor="text2" w:themeShade="BF"/>
      </w:rPr>
      <w:t>(3</w:t>
    </w:r>
    <w:r w:rsidR="001614FD">
      <w:rPr>
        <w:color w:val="17365D" w:themeColor="text2" w:themeShade="BF"/>
      </w:rPr>
      <w:t>26</w:t>
    </w:r>
    <w:r w:rsidR="00AC4784">
      <w:rPr>
        <w:color w:val="17365D" w:themeColor="text2" w:themeShade="BF"/>
      </w:rPr>
      <w:t xml:space="preserve">) </w:t>
    </w:r>
    <w:r>
      <w:rPr>
        <w:color w:val="17365D" w:themeColor="text2" w:themeShade="BF"/>
      </w:rPr>
      <w:t>Notrump</w:t>
    </w:r>
    <w:r w:rsidR="004D1508">
      <w:rPr>
        <w:color w:val="17365D" w:themeColor="text2" w:themeShade="BF"/>
      </w:rPr>
      <w:t xml:space="preserve"> Overcalls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2020" w14:textId="77777777" w:rsidR="007E529F" w:rsidRDefault="007E529F" w:rsidP="005C42AC">
      <w:pPr>
        <w:spacing w:after="0" w:line="240" w:lineRule="auto"/>
      </w:pPr>
      <w:r>
        <w:separator/>
      </w:r>
    </w:p>
  </w:footnote>
  <w:footnote w:type="continuationSeparator" w:id="0">
    <w:p w14:paraId="2FF11215" w14:textId="77777777" w:rsidR="007E529F" w:rsidRDefault="007E529F"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4865"/>
    <w:multiLevelType w:val="hybridMultilevel"/>
    <w:tmpl w:val="3B8A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31CF"/>
    <w:multiLevelType w:val="hybridMultilevel"/>
    <w:tmpl w:val="27F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7EA9"/>
    <w:multiLevelType w:val="hybridMultilevel"/>
    <w:tmpl w:val="BE7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31DB"/>
    <w:multiLevelType w:val="hybridMultilevel"/>
    <w:tmpl w:val="952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3376F"/>
    <w:multiLevelType w:val="hybridMultilevel"/>
    <w:tmpl w:val="B00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5573"/>
    <w:multiLevelType w:val="hybridMultilevel"/>
    <w:tmpl w:val="E948F680"/>
    <w:lvl w:ilvl="0" w:tplc="7CFA2AF8">
      <w:start w:val="23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05B3B"/>
    <w:multiLevelType w:val="hybridMultilevel"/>
    <w:tmpl w:val="43B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A6FAA"/>
    <w:multiLevelType w:val="hybridMultilevel"/>
    <w:tmpl w:val="2AD4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802B5"/>
    <w:multiLevelType w:val="hybridMultilevel"/>
    <w:tmpl w:val="353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A255C"/>
    <w:multiLevelType w:val="hybridMultilevel"/>
    <w:tmpl w:val="333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B358D"/>
    <w:multiLevelType w:val="hybridMultilevel"/>
    <w:tmpl w:val="462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E631B"/>
    <w:multiLevelType w:val="hybridMultilevel"/>
    <w:tmpl w:val="C04CADA8"/>
    <w:lvl w:ilvl="0" w:tplc="44BE9C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
  </w:num>
  <w:num w:numId="6">
    <w:abstractNumId w:val="3"/>
  </w:num>
  <w:num w:numId="7">
    <w:abstractNumId w:val="4"/>
  </w:num>
  <w:num w:numId="8">
    <w:abstractNumId w:val="0"/>
  </w:num>
  <w:num w:numId="9">
    <w:abstractNumId w:val="11"/>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693E"/>
    <w:rsid w:val="000111B2"/>
    <w:rsid w:val="0001236D"/>
    <w:rsid w:val="00026181"/>
    <w:rsid w:val="00026E4F"/>
    <w:rsid w:val="00033F07"/>
    <w:rsid w:val="00034721"/>
    <w:rsid w:val="000424BB"/>
    <w:rsid w:val="00050741"/>
    <w:rsid w:val="0005121A"/>
    <w:rsid w:val="00053EA1"/>
    <w:rsid w:val="00054851"/>
    <w:rsid w:val="00063206"/>
    <w:rsid w:val="00063478"/>
    <w:rsid w:val="0006535A"/>
    <w:rsid w:val="0007775A"/>
    <w:rsid w:val="00077F03"/>
    <w:rsid w:val="00080CF9"/>
    <w:rsid w:val="000816D5"/>
    <w:rsid w:val="00097B37"/>
    <w:rsid w:val="000A1719"/>
    <w:rsid w:val="000A1BD5"/>
    <w:rsid w:val="000A78F7"/>
    <w:rsid w:val="000B77EE"/>
    <w:rsid w:val="000C39BF"/>
    <w:rsid w:val="000C4471"/>
    <w:rsid w:val="000C5534"/>
    <w:rsid w:val="000C680D"/>
    <w:rsid w:val="000D17F4"/>
    <w:rsid w:val="000D356A"/>
    <w:rsid w:val="000E3750"/>
    <w:rsid w:val="000E734E"/>
    <w:rsid w:val="000F6411"/>
    <w:rsid w:val="00100947"/>
    <w:rsid w:val="00103B06"/>
    <w:rsid w:val="001043F3"/>
    <w:rsid w:val="00111BD0"/>
    <w:rsid w:val="00113C69"/>
    <w:rsid w:val="00124A3A"/>
    <w:rsid w:val="00125D29"/>
    <w:rsid w:val="00132D96"/>
    <w:rsid w:val="00137B13"/>
    <w:rsid w:val="00142D5E"/>
    <w:rsid w:val="00144E12"/>
    <w:rsid w:val="001450C6"/>
    <w:rsid w:val="00146534"/>
    <w:rsid w:val="00152AC3"/>
    <w:rsid w:val="001577A5"/>
    <w:rsid w:val="001614FD"/>
    <w:rsid w:val="0016305E"/>
    <w:rsid w:val="00163634"/>
    <w:rsid w:val="001649F2"/>
    <w:rsid w:val="00164F2D"/>
    <w:rsid w:val="001706D8"/>
    <w:rsid w:val="00172A6E"/>
    <w:rsid w:val="001912DA"/>
    <w:rsid w:val="001A113D"/>
    <w:rsid w:val="001A7622"/>
    <w:rsid w:val="001B54ED"/>
    <w:rsid w:val="001C0275"/>
    <w:rsid w:val="001C0E67"/>
    <w:rsid w:val="001C2F43"/>
    <w:rsid w:val="001E5817"/>
    <w:rsid w:val="001F0DB7"/>
    <w:rsid w:val="001F2C53"/>
    <w:rsid w:val="001F5013"/>
    <w:rsid w:val="001F6508"/>
    <w:rsid w:val="001F7D2C"/>
    <w:rsid w:val="00204691"/>
    <w:rsid w:val="0020491D"/>
    <w:rsid w:val="00204A7D"/>
    <w:rsid w:val="002069C9"/>
    <w:rsid w:val="00210228"/>
    <w:rsid w:val="002117C5"/>
    <w:rsid w:val="0021264C"/>
    <w:rsid w:val="00222A85"/>
    <w:rsid w:val="00225D59"/>
    <w:rsid w:val="00230748"/>
    <w:rsid w:val="00232ED3"/>
    <w:rsid w:val="00240134"/>
    <w:rsid w:val="00247633"/>
    <w:rsid w:val="00255B92"/>
    <w:rsid w:val="00262C86"/>
    <w:rsid w:val="002727AF"/>
    <w:rsid w:val="002757B5"/>
    <w:rsid w:val="002842D0"/>
    <w:rsid w:val="00287205"/>
    <w:rsid w:val="0029651C"/>
    <w:rsid w:val="0029670A"/>
    <w:rsid w:val="0029793A"/>
    <w:rsid w:val="002A483F"/>
    <w:rsid w:val="002A56A9"/>
    <w:rsid w:val="002A72B2"/>
    <w:rsid w:val="002A7E69"/>
    <w:rsid w:val="002B0D9E"/>
    <w:rsid w:val="002B5DFA"/>
    <w:rsid w:val="002B6A5F"/>
    <w:rsid w:val="002C74FD"/>
    <w:rsid w:val="002D03CD"/>
    <w:rsid w:val="002D71E7"/>
    <w:rsid w:val="002D7D6B"/>
    <w:rsid w:val="002F0FFC"/>
    <w:rsid w:val="002F50A4"/>
    <w:rsid w:val="002F5269"/>
    <w:rsid w:val="002F7392"/>
    <w:rsid w:val="003026CB"/>
    <w:rsid w:val="00307578"/>
    <w:rsid w:val="00307E6D"/>
    <w:rsid w:val="00312BF0"/>
    <w:rsid w:val="00313751"/>
    <w:rsid w:val="00317326"/>
    <w:rsid w:val="00320D4B"/>
    <w:rsid w:val="00331ABA"/>
    <w:rsid w:val="003322BA"/>
    <w:rsid w:val="00332DC7"/>
    <w:rsid w:val="00333A9A"/>
    <w:rsid w:val="00336335"/>
    <w:rsid w:val="00364285"/>
    <w:rsid w:val="00366602"/>
    <w:rsid w:val="00367BC8"/>
    <w:rsid w:val="00371290"/>
    <w:rsid w:val="00374FE8"/>
    <w:rsid w:val="00380876"/>
    <w:rsid w:val="003817E3"/>
    <w:rsid w:val="00384568"/>
    <w:rsid w:val="00394880"/>
    <w:rsid w:val="00394A4F"/>
    <w:rsid w:val="003966E4"/>
    <w:rsid w:val="003A43C0"/>
    <w:rsid w:val="003A782D"/>
    <w:rsid w:val="003B132A"/>
    <w:rsid w:val="003B32C0"/>
    <w:rsid w:val="003B77F2"/>
    <w:rsid w:val="003C044D"/>
    <w:rsid w:val="003C2C48"/>
    <w:rsid w:val="003C6757"/>
    <w:rsid w:val="003C7C54"/>
    <w:rsid w:val="003D04E7"/>
    <w:rsid w:val="003D2313"/>
    <w:rsid w:val="003E356C"/>
    <w:rsid w:val="003F13FF"/>
    <w:rsid w:val="003F3D8C"/>
    <w:rsid w:val="003F67A2"/>
    <w:rsid w:val="004028AB"/>
    <w:rsid w:val="004140E8"/>
    <w:rsid w:val="00415D33"/>
    <w:rsid w:val="00424823"/>
    <w:rsid w:val="00427B5D"/>
    <w:rsid w:val="00431715"/>
    <w:rsid w:val="004326CE"/>
    <w:rsid w:val="004345BC"/>
    <w:rsid w:val="00451454"/>
    <w:rsid w:val="00451A4E"/>
    <w:rsid w:val="00454DA2"/>
    <w:rsid w:val="004564B1"/>
    <w:rsid w:val="004567FA"/>
    <w:rsid w:val="00462FE2"/>
    <w:rsid w:val="00481189"/>
    <w:rsid w:val="00481C93"/>
    <w:rsid w:val="00481FFF"/>
    <w:rsid w:val="0048489B"/>
    <w:rsid w:val="00490ADA"/>
    <w:rsid w:val="004953A4"/>
    <w:rsid w:val="004A5853"/>
    <w:rsid w:val="004A7AD7"/>
    <w:rsid w:val="004B7EF1"/>
    <w:rsid w:val="004C02DB"/>
    <w:rsid w:val="004C1F03"/>
    <w:rsid w:val="004C37EA"/>
    <w:rsid w:val="004C42F8"/>
    <w:rsid w:val="004C4F23"/>
    <w:rsid w:val="004C6496"/>
    <w:rsid w:val="004D1508"/>
    <w:rsid w:val="004D5CB8"/>
    <w:rsid w:val="004D6297"/>
    <w:rsid w:val="004E3E66"/>
    <w:rsid w:val="004E73F8"/>
    <w:rsid w:val="004F19C1"/>
    <w:rsid w:val="004F3C3C"/>
    <w:rsid w:val="004F4D77"/>
    <w:rsid w:val="0050533B"/>
    <w:rsid w:val="005057DD"/>
    <w:rsid w:val="00506E01"/>
    <w:rsid w:val="00507BAD"/>
    <w:rsid w:val="0051162B"/>
    <w:rsid w:val="00512B2D"/>
    <w:rsid w:val="00513133"/>
    <w:rsid w:val="00513454"/>
    <w:rsid w:val="00514311"/>
    <w:rsid w:val="00514D6F"/>
    <w:rsid w:val="005246AA"/>
    <w:rsid w:val="00525704"/>
    <w:rsid w:val="00525B74"/>
    <w:rsid w:val="005264EA"/>
    <w:rsid w:val="00526CA8"/>
    <w:rsid w:val="00534425"/>
    <w:rsid w:val="0053721E"/>
    <w:rsid w:val="0054127B"/>
    <w:rsid w:val="005431C9"/>
    <w:rsid w:val="00544DF8"/>
    <w:rsid w:val="00547190"/>
    <w:rsid w:val="00547811"/>
    <w:rsid w:val="00561189"/>
    <w:rsid w:val="005669A0"/>
    <w:rsid w:val="00566CB8"/>
    <w:rsid w:val="005832E1"/>
    <w:rsid w:val="00585B3B"/>
    <w:rsid w:val="00586A45"/>
    <w:rsid w:val="00592788"/>
    <w:rsid w:val="00594744"/>
    <w:rsid w:val="005A265F"/>
    <w:rsid w:val="005B1DF7"/>
    <w:rsid w:val="005B3E6E"/>
    <w:rsid w:val="005C42AC"/>
    <w:rsid w:val="005C48BA"/>
    <w:rsid w:val="005C77B6"/>
    <w:rsid w:val="005D33C0"/>
    <w:rsid w:val="005D3EFA"/>
    <w:rsid w:val="005D4B33"/>
    <w:rsid w:val="005D4B8C"/>
    <w:rsid w:val="005D5F5C"/>
    <w:rsid w:val="005E5DC1"/>
    <w:rsid w:val="005F1622"/>
    <w:rsid w:val="005F1850"/>
    <w:rsid w:val="005F2D64"/>
    <w:rsid w:val="005F44B5"/>
    <w:rsid w:val="005F6F34"/>
    <w:rsid w:val="00605656"/>
    <w:rsid w:val="00615825"/>
    <w:rsid w:val="006224BD"/>
    <w:rsid w:val="00624C88"/>
    <w:rsid w:val="00624ED0"/>
    <w:rsid w:val="0063024E"/>
    <w:rsid w:val="00632079"/>
    <w:rsid w:val="00632189"/>
    <w:rsid w:val="0064463D"/>
    <w:rsid w:val="006568C1"/>
    <w:rsid w:val="00661621"/>
    <w:rsid w:val="006646D3"/>
    <w:rsid w:val="0066516D"/>
    <w:rsid w:val="00667776"/>
    <w:rsid w:val="00677228"/>
    <w:rsid w:val="00677E59"/>
    <w:rsid w:val="006834F1"/>
    <w:rsid w:val="006C05F3"/>
    <w:rsid w:val="006C4A89"/>
    <w:rsid w:val="006C6ECB"/>
    <w:rsid w:val="006D578F"/>
    <w:rsid w:val="006E1391"/>
    <w:rsid w:val="006E3954"/>
    <w:rsid w:val="006E55E5"/>
    <w:rsid w:val="006F144E"/>
    <w:rsid w:val="00700232"/>
    <w:rsid w:val="00703FDF"/>
    <w:rsid w:val="00704927"/>
    <w:rsid w:val="0071155D"/>
    <w:rsid w:val="00713973"/>
    <w:rsid w:val="00713E3F"/>
    <w:rsid w:val="00715630"/>
    <w:rsid w:val="00721FBC"/>
    <w:rsid w:val="00722EE3"/>
    <w:rsid w:val="007403CD"/>
    <w:rsid w:val="00744BEE"/>
    <w:rsid w:val="00750C02"/>
    <w:rsid w:val="00760451"/>
    <w:rsid w:val="00761A46"/>
    <w:rsid w:val="007701FB"/>
    <w:rsid w:val="00770EFB"/>
    <w:rsid w:val="00773164"/>
    <w:rsid w:val="00774385"/>
    <w:rsid w:val="00775B4E"/>
    <w:rsid w:val="00783924"/>
    <w:rsid w:val="00783E9C"/>
    <w:rsid w:val="00787F2F"/>
    <w:rsid w:val="007920A1"/>
    <w:rsid w:val="0079498A"/>
    <w:rsid w:val="007A6D1F"/>
    <w:rsid w:val="007B6B6C"/>
    <w:rsid w:val="007B7C26"/>
    <w:rsid w:val="007C0A41"/>
    <w:rsid w:val="007C70D6"/>
    <w:rsid w:val="007C71A6"/>
    <w:rsid w:val="007D63B5"/>
    <w:rsid w:val="007E0116"/>
    <w:rsid w:val="007E529F"/>
    <w:rsid w:val="007E60D4"/>
    <w:rsid w:val="007E6D2D"/>
    <w:rsid w:val="007F20F9"/>
    <w:rsid w:val="007F21BF"/>
    <w:rsid w:val="007F4172"/>
    <w:rsid w:val="007F6FBB"/>
    <w:rsid w:val="0080719B"/>
    <w:rsid w:val="00810064"/>
    <w:rsid w:val="00810D1C"/>
    <w:rsid w:val="00812D14"/>
    <w:rsid w:val="008156DA"/>
    <w:rsid w:val="00816D9B"/>
    <w:rsid w:val="00816F4A"/>
    <w:rsid w:val="00824E09"/>
    <w:rsid w:val="00826ED9"/>
    <w:rsid w:val="008325E1"/>
    <w:rsid w:val="0083284B"/>
    <w:rsid w:val="00834CEF"/>
    <w:rsid w:val="008357CB"/>
    <w:rsid w:val="00835D51"/>
    <w:rsid w:val="008362AA"/>
    <w:rsid w:val="008413E1"/>
    <w:rsid w:val="008514F2"/>
    <w:rsid w:val="0086796D"/>
    <w:rsid w:val="00870F22"/>
    <w:rsid w:val="00876B94"/>
    <w:rsid w:val="00881E04"/>
    <w:rsid w:val="00882C0F"/>
    <w:rsid w:val="00883B2B"/>
    <w:rsid w:val="0089500A"/>
    <w:rsid w:val="00897956"/>
    <w:rsid w:val="00897B9E"/>
    <w:rsid w:val="008A220E"/>
    <w:rsid w:val="008A3EA5"/>
    <w:rsid w:val="008A4556"/>
    <w:rsid w:val="008C7CEC"/>
    <w:rsid w:val="008D183A"/>
    <w:rsid w:val="008D340B"/>
    <w:rsid w:val="008D5E89"/>
    <w:rsid w:val="008E2C88"/>
    <w:rsid w:val="008E3062"/>
    <w:rsid w:val="008E39BD"/>
    <w:rsid w:val="008E3E41"/>
    <w:rsid w:val="008E4544"/>
    <w:rsid w:val="008E727C"/>
    <w:rsid w:val="008F0BF7"/>
    <w:rsid w:val="00904464"/>
    <w:rsid w:val="009110AD"/>
    <w:rsid w:val="00913BE4"/>
    <w:rsid w:val="00920AA4"/>
    <w:rsid w:val="00923E92"/>
    <w:rsid w:val="009257F5"/>
    <w:rsid w:val="0092726F"/>
    <w:rsid w:val="009275BE"/>
    <w:rsid w:val="0093720F"/>
    <w:rsid w:val="00937EB0"/>
    <w:rsid w:val="00945D04"/>
    <w:rsid w:val="00951B54"/>
    <w:rsid w:val="00952D16"/>
    <w:rsid w:val="00953525"/>
    <w:rsid w:val="00954D9F"/>
    <w:rsid w:val="00964202"/>
    <w:rsid w:val="00964D4E"/>
    <w:rsid w:val="009662E6"/>
    <w:rsid w:val="00970470"/>
    <w:rsid w:val="00970F86"/>
    <w:rsid w:val="009762D0"/>
    <w:rsid w:val="00984959"/>
    <w:rsid w:val="0099130F"/>
    <w:rsid w:val="0099181F"/>
    <w:rsid w:val="0099522A"/>
    <w:rsid w:val="009A28D3"/>
    <w:rsid w:val="009A28FC"/>
    <w:rsid w:val="009A6B89"/>
    <w:rsid w:val="009B1D3C"/>
    <w:rsid w:val="009C15D8"/>
    <w:rsid w:val="009C1F28"/>
    <w:rsid w:val="009C4DEA"/>
    <w:rsid w:val="009C6C6B"/>
    <w:rsid w:val="009C7866"/>
    <w:rsid w:val="009D44FA"/>
    <w:rsid w:val="009F0287"/>
    <w:rsid w:val="009F4D30"/>
    <w:rsid w:val="009F719B"/>
    <w:rsid w:val="00A005F0"/>
    <w:rsid w:val="00A007C1"/>
    <w:rsid w:val="00A027E8"/>
    <w:rsid w:val="00A041FA"/>
    <w:rsid w:val="00A056DC"/>
    <w:rsid w:val="00A07415"/>
    <w:rsid w:val="00A07F4F"/>
    <w:rsid w:val="00A12B99"/>
    <w:rsid w:val="00A14864"/>
    <w:rsid w:val="00A21237"/>
    <w:rsid w:val="00A34284"/>
    <w:rsid w:val="00A40157"/>
    <w:rsid w:val="00A455D2"/>
    <w:rsid w:val="00A4612A"/>
    <w:rsid w:val="00A47BA0"/>
    <w:rsid w:val="00A5023F"/>
    <w:rsid w:val="00A536D6"/>
    <w:rsid w:val="00A550BF"/>
    <w:rsid w:val="00A63BEC"/>
    <w:rsid w:val="00A650B7"/>
    <w:rsid w:val="00A767F3"/>
    <w:rsid w:val="00A7732D"/>
    <w:rsid w:val="00A77720"/>
    <w:rsid w:val="00A80E4D"/>
    <w:rsid w:val="00A8606C"/>
    <w:rsid w:val="00A86220"/>
    <w:rsid w:val="00A87D2D"/>
    <w:rsid w:val="00A94C0A"/>
    <w:rsid w:val="00AA10BF"/>
    <w:rsid w:val="00AA1B91"/>
    <w:rsid w:val="00AA2C09"/>
    <w:rsid w:val="00AA334B"/>
    <w:rsid w:val="00AC0C76"/>
    <w:rsid w:val="00AC29AC"/>
    <w:rsid w:val="00AC4784"/>
    <w:rsid w:val="00AC5152"/>
    <w:rsid w:val="00AC6662"/>
    <w:rsid w:val="00AD0403"/>
    <w:rsid w:val="00AD3A65"/>
    <w:rsid w:val="00AD41CC"/>
    <w:rsid w:val="00AD42F4"/>
    <w:rsid w:val="00AD5784"/>
    <w:rsid w:val="00AE4E37"/>
    <w:rsid w:val="00AE5936"/>
    <w:rsid w:val="00AF62E8"/>
    <w:rsid w:val="00B022DB"/>
    <w:rsid w:val="00B13177"/>
    <w:rsid w:val="00B25DDF"/>
    <w:rsid w:val="00B261CC"/>
    <w:rsid w:val="00B2691A"/>
    <w:rsid w:val="00B3095F"/>
    <w:rsid w:val="00B30C62"/>
    <w:rsid w:val="00B30D15"/>
    <w:rsid w:val="00B31B76"/>
    <w:rsid w:val="00B32E76"/>
    <w:rsid w:val="00B33341"/>
    <w:rsid w:val="00B33855"/>
    <w:rsid w:val="00B344B2"/>
    <w:rsid w:val="00B400D9"/>
    <w:rsid w:val="00B40BAE"/>
    <w:rsid w:val="00B4398C"/>
    <w:rsid w:val="00B46EDF"/>
    <w:rsid w:val="00B4722C"/>
    <w:rsid w:val="00B54C67"/>
    <w:rsid w:val="00B574A9"/>
    <w:rsid w:val="00B667F7"/>
    <w:rsid w:val="00B71688"/>
    <w:rsid w:val="00B71BF3"/>
    <w:rsid w:val="00B730B2"/>
    <w:rsid w:val="00B74049"/>
    <w:rsid w:val="00B75DE3"/>
    <w:rsid w:val="00B80902"/>
    <w:rsid w:val="00B8605B"/>
    <w:rsid w:val="00B91281"/>
    <w:rsid w:val="00B9163E"/>
    <w:rsid w:val="00B935C5"/>
    <w:rsid w:val="00B962B7"/>
    <w:rsid w:val="00B9680B"/>
    <w:rsid w:val="00BA0610"/>
    <w:rsid w:val="00BA08D0"/>
    <w:rsid w:val="00BA5DF4"/>
    <w:rsid w:val="00BA682B"/>
    <w:rsid w:val="00BA7D8D"/>
    <w:rsid w:val="00BB452C"/>
    <w:rsid w:val="00BC08F1"/>
    <w:rsid w:val="00BC3E33"/>
    <w:rsid w:val="00BD3A75"/>
    <w:rsid w:val="00BE3ED7"/>
    <w:rsid w:val="00BE4812"/>
    <w:rsid w:val="00BE4875"/>
    <w:rsid w:val="00BE4C8A"/>
    <w:rsid w:val="00BF1CE5"/>
    <w:rsid w:val="00BF7DCE"/>
    <w:rsid w:val="00C03970"/>
    <w:rsid w:val="00C05AE6"/>
    <w:rsid w:val="00C07A5E"/>
    <w:rsid w:val="00C1088C"/>
    <w:rsid w:val="00C12707"/>
    <w:rsid w:val="00C130C9"/>
    <w:rsid w:val="00C1487D"/>
    <w:rsid w:val="00C15872"/>
    <w:rsid w:val="00C178F7"/>
    <w:rsid w:val="00C22828"/>
    <w:rsid w:val="00C30E32"/>
    <w:rsid w:val="00C3471F"/>
    <w:rsid w:val="00C3598E"/>
    <w:rsid w:val="00C36DD4"/>
    <w:rsid w:val="00C42176"/>
    <w:rsid w:val="00C42926"/>
    <w:rsid w:val="00C4527B"/>
    <w:rsid w:val="00C46488"/>
    <w:rsid w:val="00C46FA5"/>
    <w:rsid w:val="00C559E6"/>
    <w:rsid w:val="00C62364"/>
    <w:rsid w:val="00C64C41"/>
    <w:rsid w:val="00C67EAA"/>
    <w:rsid w:val="00C703B4"/>
    <w:rsid w:val="00C75C41"/>
    <w:rsid w:val="00C836AB"/>
    <w:rsid w:val="00C84C76"/>
    <w:rsid w:val="00C87AAA"/>
    <w:rsid w:val="00C91CC5"/>
    <w:rsid w:val="00C92874"/>
    <w:rsid w:val="00C963E0"/>
    <w:rsid w:val="00CA01D9"/>
    <w:rsid w:val="00CA2C84"/>
    <w:rsid w:val="00CA34CE"/>
    <w:rsid w:val="00CA5029"/>
    <w:rsid w:val="00CA681B"/>
    <w:rsid w:val="00CB4FC5"/>
    <w:rsid w:val="00CD014B"/>
    <w:rsid w:val="00CD140E"/>
    <w:rsid w:val="00CD5C47"/>
    <w:rsid w:val="00CD6A9F"/>
    <w:rsid w:val="00CD726C"/>
    <w:rsid w:val="00CE3FAF"/>
    <w:rsid w:val="00CE7A90"/>
    <w:rsid w:val="00CF03AA"/>
    <w:rsid w:val="00CF05A0"/>
    <w:rsid w:val="00CF5891"/>
    <w:rsid w:val="00D01FC0"/>
    <w:rsid w:val="00D03451"/>
    <w:rsid w:val="00D10FF3"/>
    <w:rsid w:val="00D12A4F"/>
    <w:rsid w:val="00D3170E"/>
    <w:rsid w:val="00D355EF"/>
    <w:rsid w:val="00D427AE"/>
    <w:rsid w:val="00D536E7"/>
    <w:rsid w:val="00D57336"/>
    <w:rsid w:val="00D61696"/>
    <w:rsid w:val="00D63BFA"/>
    <w:rsid w:val="00D73AD7"/>
    <w:rsid w:val="00D75092"/>
    <w:rsid w:val="00D767DD"/>
    <w:rsid w:val="00D82CEB"/>
    <w:rsid w:val="00DA0850"/>
    <w:rsid w:val="00DA7CE6"/>
    <w:rsid w:val="00DB0592"/>
    <w:rsid w:val="00DC0668"/>
    <w:rsid w:val="00DC0AD5"/>
    <w:rsid w:val="00DC22C0"/>
    <w:rsid w:val="00DE09B9"/>
    <w:rsid w:val="00DE3214"/>
    <w:rsid w:val="00DE55ED"/>
    <w:rsid w:val="00DF0100"/>
    <w:rsid w:val="00DF2624"/>
    <w:rsid w:val="00DF6AA3"/>
    <w:rsid w:val="00E040AC"/>
    <w:rsid w:val="00E058D2"/>
    <w:rsid w:val="00E060D3"/>
    <w:rsid w:val="00E15556"/>
    <w:rsid w:val="00E15B48"/>
    <w:rsid w:val="00E2023A"/>
    <w:rsid w:val="00E26578"/>
    <w:rsid w:val="00E3155C"/>
    <w:rsid w:val="00E31B8E"/>
    <w:rsid w:val="00E410BD"/>
    <w:rsid w:val="00E46A75"/>
    <w:rsid w:val="00E51488"/>
    <w:rsid w:val="00E63614"/>
    <w:rsid w:val="00E72EEE"/>
    <w:rsid w:val="00E82857"/>
    <w:rsid w:val="00E85F6F"/>
    <w:rsid w:val="00E95C46"/>
    <w:rsid w:val="00E97AD8"/>
    <w:rsid w:val="00EA1949"/>
    <w:rsid w:val="00EA3DDA"/>
    <w:rsid w:val="00EB4832"/>
    <w:rsid w:val="00ED0983"/>
    <w:rsid w:val="00ED0AB1"/>
    <w:rsid w:val="00ED6BF0"/>
    <w:rsid w:val="00ED711B"/>
    <w:rsid w:val="00EF2F1A"/>
    <w:rsid w:val="00EF633D"/>
    <w:rsid w:val="00F03C77"/>
    <w:rsid w:val="00F07C58"/>
    <w:rsid w:val="00F102A1"/>
    <w:rsid w:val="00F10C00"/>
    <w:rsid w:val="00F11855"/>
    <w:rsid w:val="00F20D16"/>
    <w:rsid w:val="00F26A9D"/>
    <w:rsid w:val="00F32CC7"/>
    <w:rsid w:val="00F33D0D"/>
    <w:rsid w:val="00F40D2A"/>
    <w:rsid w:val="00F443AD"/>
    <w:rsid w:val="00F56102"/>
    <w:rsid w:val="00F5625E"/>
    <w:rsid w:val="00F608E3"/>
    <w:rsid w:val="00F64484"/>
    <w:rsid w:val="00F657AE"/>
    <w:rsid w:val="00F67261"/>
    <w:rsid w:val="00F70CB2"/>
    <w:rsid w:val="00F74F87"/>
    <w:rsid w:val="00F75F2C"/>
    <w:rsid w:val="00F76F7C"/>
    <w:rsid w:val="00F779E4"/>
    <w:rsid w:val="00F82D51"/>
    <w:rsid w:val="00F84E30"/>
    <w:rsid w:val="00F85BD4"/>
    <w:rsid w:val="00F96929"/>
    <w:rsid w:val="00FA1AF8"/>
    <w:rsid w:val="00FA2964"/>
    <w:rsid w:val="00FA39DF"/>
    <w:rsid w:val="00FA71AD"/>
    <w:rsid w:val="00FB0CC6"/>
    <w:rsid w:val="00FB1FAB"/>
    <w:rsid w:val="00FB2FB1"/>
    <w:rsid w:val="00FC0787"/>
    <w:rsid w:val="00FC1D0C"/>
    <w:rsid w:val="00FC66E6"/>
    <w:rsid w:val="00FD1C52"/>
    <w:rsid w:val="00FD4B78"/>
    <w:rsid w:val="00FD7A9A"/>
    <w:rsid w:val="00FE6971"/>
    <w:rsid w:val="00FF297B"/>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ListParagraph">
    <w:name w:val="List Paragraph"/>
    <w:basedOn w:val="Normal"/>
    <w:uiPriority w:val="34"/>
    <w:qFormat/>
    <w:rsid w:val="00307E6D"/>
    <w:pPr>
      <w:ind w:left="720"/>
      <w:contextualSpacing/>
    </w:pPr>
  </w:style>
  <w:style w:type="character" w:styleId="FollowedHyperlink">
    <w:name w:val="FollowedHyperlink"/>
    <w:basedOn w:val="DefaultParagraphFont"/>
    <w:uiPriority w:val="99"/>
    <w:semiHidden/>
    <w:unhideWhenUsed/>
    <w:rsid w:val="00111BD0"/>
    <w:rPr>
      <w:color w:val="800080" w:themeColor="followedHyperlink"/>
      <w:u w:val="single"/>
    </w:rPr>
  </w:style>
  <w:style w:type="character" w:styleId="UnresolvedMention">
    <w:name w:val="Unresolved Mention"/>
    <w:basedOn w:val="DefaultParagraphFont"/>
    <w:uiPriority w:val="99"/>
    <w:rsid w:val="00744B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1889</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110</cp:revision>
  <dcterms:created xsi:type="dcterms:W3CDTF">2018-04-23T13:15:00Z</dcterms:created>
  <dcterms:modified xsi:type="dcterms:W3CDTF">2020-07-11T01:10:00Z</dcterms:modified>
</cp:coreProperties>
</file>