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DBB7C" w14:textId="11862866" w:rsidR="00D92588" w:rsidRPr="001F6C97" w:rsidRDefault="001F6C97" w:rsidP="001F6C97">
      <w:pPr>
        <w:spacing w:after="0"/>
        <w:rPr>
          <w:b/>
          <w:i/>
          <w:color w:val="000000" w:themeColor="text1"/>
          <w:sz w:val="36"/>
          <w:szCs w:val="36"/>
        </w:rPr>
      </w:pPr>
      <w:r w:rsidRPr="001F6C97">
        <w:rPr>
          <w:b/>
          <w:i/>
          <w:color w:val="000000" w:themeColor="text1"/>
          <w:sz w:val="36"/>
          <w:szCs w:val="36"/>
        </w:rPr>
        <w:t>This Week in Bridge</w:t>
      </w:r>
    </w:p>
    <w:p w14:paraId="6A4C5D14" w14:textId="3861A2D8" w:rsidR="00D92588" w:rsidRPr="001F6C97" w:rsidRDefault="001F6C97" w:rsidP="001F6C97">
      <w:pPr>
        <w:spacing w:after="0"/>
        <w:rPr>
          <w:b/>
          <w:color w:val="000000" w:themeColor="text1"/>
          <w:sz w:val="36"/>
          <w:szCs w:val="36"/>
        </w:rPr>
      </w:pPr>
      <w:r w:rsidRPr="001F6C97">
        <w:rPr>
          <w:b/>
          <w:color w:val="000000" w:themeColor="text1"/>
          <w:sz w:val="36"/>
          <w:szCs w:val="36"/>
        </w:rPr>
        <w:t>(</w:t>
      </w:r>
      <w:r w:rsidR="00F70F7E">
        <w:rPr>
          <w:b/>
          <w:color w:val="000000" w:themeColor="text1"/>
          <w:sz w:val="36"/>
          <w:szCs w:val="36"/>
        </w:rPr>
        <w:t>359</w:t>
      </w:r>
      <w:r w:rsidRPr="001F6C97">
        <w:rPr>
          <w:b/>
          <w:color w:val="000000" w:themeColor="text1"/>
          <w:sz w:val="36"/>
          <w:szCs w:val="36"/>
        </w:rPr>
        <w:t xml:space="preserve">)  </w:t>
      </w:r>
      <w:r w:rsidR="00596EB7">
        <w:rPr>
          <w:b/>
          <w:color w:val="000000" w:themeColor="text1"/>
          <w:sz w:val="36"/>
          <w:szCs w:val="36"/>
        </w:rPr>
        <w:t xml:space="preserve">Other Types of Doubles </w:t>
      </w:r>
      <w:r w:rsidR="002536C0">
        <w:rPr>
          <w:b/>
          <w:color w:val="000000" w:themeColor="text1"/>
          <w:sz w:val="36"/>
          <w:szCs w:val="36"/>
        </w:rPr>
        <w:t xml:space="preserve"> </w:t>
      </w:r>
    </w:p>
    <w:p w14:paraId="0E9BB48A" w14:textId="5B9BD3D0" w:rsidR="00D92588" w:rsidRPr="001F6C97" w:rsidRDefault="00D92588" w:rsidP="001F6C97">
      <w:pPr>
        <w:spacing w:after="0"/>
        <w:rPr>
          <w:i/>
          <w:color w:val="000000" w:themeColor="text1"/>
        </w:rPr>
      </w:pPr>
      <w:r w:rsidRPr="001F6C97">
        <w:rPr>
          <w:i/>
          <w:color w:val="000000" w:themeColor="text1"/>
        </w:rPr>
        <w:t>©AiB</w:t>
      </w:r>
      <w:r w:rsidRPr="001F6C97">
        <w:rPr>
          <w:i/>
          <w:color w:val="000000" w:themeColor="text1"/>
        </w:rPr>
        <w:tab/>
      </w:r>
      <w:r w:rsidRPr="001F6C97">
        <w:rPr>
          <w:i/>
          <w:color w:val="000000" w:themeColor="text1"/>
        </w:rPr>
        <w:tab/>
      </w:r>
      <w:r w:rsidRPr="001F6C97">
        <w:rPr>
          <w:i/>
          <w:color w:val="000000" w:themeColor="text1"/>
        </w:rPr>
        <w:tab/>
      </w:r>
      <w:r w:rsidRPr="001F6C97">
        <w:rPr>
          <w:i/>
          <w:color w:val="000000" w:themeColor="text1"/>
        </w:rPr>
        <w:tab/>
      </w:r>
      <w:r w:rsidR="001F6C97">
        <w:rPr>
          <w:i/>
          <w:color w:val="000000" w:themeColor="text1"/>
        </w:rPr>
        <w:tab/>
      </w:r>
      <w:r w:rsidRPr="001F6C97">
        <w:rPr>
          <w:i/>
          <w:color w:val="000000" w:themeColor="text1"/>
        </w:rPr>
        <w:tab/>
      </w:r>
      <w:r w:rsidRPr="001F6C97">
        <w:rPr>
          <w:i/>
          <w:color w:val="000000" w:themeColor="text1"/>
        </w:rPr>
        <w:tab/>
      </w:r>
      <w:r w:rsidR="001B2928">
        <w:rPr>
          <w:i/>
          <w:color w:val="000000" w:themeColor="text1"/>
        </w:rPr>
        <w:tab/>
      </w:r>
      <w:r w:rsidRPr="001F6C97">
        <w:rPr>
          <w:i/>
          <w:color w:val="000000" w:themeColor="text1"/>
        </w:rPr>
        <w:t>Robert S. Todd</w:t>
      </w:r>
    </w:p>
    <w:p w14:paraId="0669D7AC" w14:textId="30372EE4" w:rsidR="00D92588" w:rsidRPr="001F6C97" w:rsidRDefault="001F6C97" w:rsidP="001F6C97">
      <w:pPr>
        <w:spacing w:after="0"/>
        <w:rPr>
          <w:i/>
          <w:color w:val="000000" w:themeColor="text1"/>
        </w:rPr>
      </w:pPr>
      <w:r>
        <w:rPr>
          <w:i/>
          <w:color w:val="000000" w:themeColor="text1"/>
        </w:rPr>
        <w:t xml:space="preserve">Level:  </w:t>
      </w:r>
      <w:r w:rsidR="00CE0B02">
        <w:rPr>
          <w:i/>
          <w:color w:val="000000" w:themeColor="text1"/>
        </w:rPr>
        <w:t>5-6 of 6</w:t>
      </w:r>
      <w:proofErr w:type="gramStart"/>
      <w:r w:rsidR="00CE0B02">
        <w:rPr>
          <w:i/>
          <w:color w:val="000000" w:themeColor="text1"/>
        </w:rPr>
        <w:t xml:space="preserve">   (</w:t>
      </w:r>
      <w:proofErr w:type="gramEnd"/>
      <w:r w:rsidR="00F70F7E">
        <w:rPr>
          <w:i/>
          <w:color w:val="000000" w:themeColor="text1"/>
        </w:rPr>
        <w:t>9-10 of 10</w:t>
      </w:r>
      <w:r w:rsidR="00CE0B02">
        <w:rPr>
          <w:i/>
          <w:color w:val="000000" w:themeColor="text1"/>
        </w:rPr>
        <w:t>)</w:t>
      </w:r>
      <w:r w:rsidR="00D92588" w:rsidRPr="001F6C97">
        <w:rPr>
          <w:i/>
          <w:color w:val="000000" w:themeColor="text1"/>
        </w:rPr>
        <w:tab/>
      </w:r>
      <w:r w:rsidR="00D92588" w:rsidRPr="001F6C97">
        <w:rPr>
          <w:i/>
          <w:color w:val="000000" w:themeColor="text1"/>
        </w:rPr>
        <w:tab/>
      </w:r>
      <w:r w:rsidR="00D92588" w:rsidRPr="001F6C97">
        <w:rPr>
          <w:i/>
          <w:color w:val="000000" w:themeColor="text1"/>
        </w:rPr>
        <w:tab/>
      </w:r>
      <w:r w:rsidR="001B2928">
        <w:rPr>
          <w:i/>
          <w:color w:val="000000" w:themeColor="text1"/>
        </w:rPr>
        <w:tab/>
      </w:r>
      <w:r w:rsidR="001B2928">
        <w:rPr>
          <w:i/>
          <w:color w:val="000000" w:themeColor="text1"/>
        </w:rPr>
        <w:tab/>
      </w:r>
      <w:hyperlink r:id="rId7" w:history="1">
        <w:r w:rsidR="001B2928" w:rsidRPr="00885B4C">
          <w:rPr>
            <w:rStyle w:val="Hyperlink"/>
            <w:i/>
          </w:rPr>
          <w:t>robert@advinbridge.com</w:t>
        </w:r>
      </w:hyperlink>
      <w:r w:rsidR="00D92588" w:rsidRPr="001F6C97">
        <w:rPr>
          <w:i/>
          <w:color w:val="000000" w:themeColor="text1"/>
        </w:rPr>
        <w:t xml:space="preserve"> </w:t>
      </w:r>
    </w:p>
    <w:p w14:paraId="2583842E" w14:textId="77777777" w:rsidR="00D92588" w:rsidRPr="001F6C97" w:rsidRDefault="00D92588" w:rsidP="001F6C97">
      <w:pPr>
        <w:spacing w:after="0"/>
        <w:rPr>
          <w:color w:val="000000" w:themeColor="text1"/>
        </w:rPr>
      </w:pPr>
    </w:p>
    <w:p w14:paraId="41729002" w14:textId="77777777" w:rsidR="00D92588" w:rsidRPr="001F6C97" w:rsidRDefault="00D92588" w:rsidP="001F6C97">
      <w:pPr>
        <w:spacing w:after="0"/>
        <w:rPr>
          <w:color w:val="000000" w:themeColor="text1"/>
        </w:rPr>
      </w:pPr>
    </w:p>
    <w:p w14:paraId="630B7883" w14:textId="77777777" w:rsidR="00D92588" w:rsidRPr="001F6C97" w:rsidRDefault="00D92588" w:rsidP="001F6C97">
      <w:pPr>
        <w:spacing w:after="0"/>
        <w:rPr>
          <w:b/>
          <w:color w:val="000000" w:themeColor="text1"/>
          <w:sz w:val="24"/>
          <w:szCs w:val="24"/>
        </w:rPr>
      </w:pPr>
      <w:r w:rsidRPr="001F6C97">
        <w:rPr>
          <w:b/>
          <w:color w:val="000000" w:themeColor="text1"/>
          <w:sz w:val="24"/>
          <w:szCs w:val="24"/>
        </w:rPr>
        <w:t>General</w:t>
      </w:r>
    </w:p>
    <w:p w14:paraId="0EB372E2" w14:textId="372A1FBB" w:rsidR="00D92588" w:rsidRDefault="003A70A6" w:rsidP="001F6C97">
      <w:pPr>
        <w:spacing w:after="0"/>
        <w:rPr>
          <w:color w:val="000000" w:themeColor="text1"/>
        </w:rPr>
      </w:pPr>
      <w:r>
        <w:rPr>
          <w:color w:val="000000" w:themeColor="text1"/>
        </w:rPr>
        <w:t xml:space="preserve">It may seem that every time </w:t>
      </w:r>
      <w:r w:rsidR="001B2928">
        <w:rPr>
          <w:color w:val="000000" w:themeColor="text1"/>
        </w:rPr>
        <w:t>we</w:t>
      </w:r>
      <w:r>
        <w:rPr>
          <w:color w:val="000000" w:themeColor="text1"/>
        </w:rPr>
        <w:t xml:space="preserve"> learn about a new use </w:t>
      </w:r>
      <w:r w:rsidR="00105A68">
        <w:rPr>
          <w:color w:val="000000" w:themeColor="text1"/>
        </w:rPr>
        <w:t>for</w:t>
      </w:r>
      <w:r>
        <w:rPr>
          <w:color w:val="000000" w:themeColor="text1"/>
        </w:rPr>
        <w:t xml:space="preserve"> double, </w:t>
      </w:r>
      <w:r w:rsidR="001B2928">
        <w:rPr>
          <w:color w:val="000000" w:themeColor="text1"/>
        </w:rPr>
        <w:t>we</w:t>
      </w:r>
      <w:r>
        <w:rPr>
          <w:color w:val="000000" w:themeColor="text1"/>
        </w:rPr>
        <w:t xml:space="preserve"> discover that </w:t>
      </w:r>
      <w:r w:rsidR="00105A68">
        <w:rPr>
          <w:color w:val="000000" w:themeColor="text1"/>
        </w:rPr>
        <w:t>there is another one</w:t>
      </w:r>
      <w:r w:rsidR="001A6EAB">
        <w:rPr>
          <w:color w:val="000000" w:themeColor="text1"/>
        </w:rPr>
        <w:t xml:space="preserve"> to learn </w:t>
      </w:r>
      <w:r w:rsidR="00534C3B">
        <w:rPr>
          <w:color w:val="000000" w:themeColor="text1"/>
        </w:rPr>
        <w:t>as well</w:t>
      </w:r>
      <w:r w:rsidR="00105A68">
        <w:rPr>
          <w:color w:val="000000" w:themeColor="text1"/>
        </w:rPr>
        <w:t>.</w:t>
      </w:r>
      <w:r w:rsidR="001A6EAB">
        <w:rPr>
          <w:color w:val="000000" w:themeColor="text1"/>
        </w:rPr>
        <w:t xml:space="preserve">  This is because players are </w:t>
      </w:r>
      <w:r w:rsidR="00EE4285">
        <w:rPr>
          <w:color w:val="000000" w:themeColor="text1"/>
        </w:rPr>
        <w:t>constantly</w:t>
      </w:r>
      <w:r w:rsidR="001A6EAB">
        <w:rPr>
          <w:color w:val="000000" w:themeColor="text1"/>
        </w:rPr>
        <w:t xml:space="preserve"> creating more and more uses for double.</w:t>
      </w:r>
      <w:r w:rsidR="001B2928">
        <w:rPr>
          <w:color w:val="000000" w:themeColor="text1"/>
        </w:rPr>
        <w:t xml:space="preserve">  </w:t>
      </w:r>
      <w:r w:rsidR="00EE4285">
        <w:rPr>
          <w:color w:val="000000" w:themeColor="text1"/>
        </w:rPr>
        <w:t xml:space="preserve">Here we </w:t>
      </w:r>
      <w:r w:rsidR="00534C3B">
        <w:rPr>
          <w:color w:val="000000" w:themeColor="text1"/>
        </w:rPr>
        <w:t xml:space="preserve">discuss some of these doubles that are “modern” creations but have become standard amongst experienced players. </w:t>
      </w:r>
    </w:p>
    <w:p w14:paraId="782CEB07" w14:textId="6E41618D" w:rsidR="00596EB7" w:rsidRDefault="00596EB7" w:rsidP="001F6C97">
      <w:pPr>
        <w:spacing w:after="0"/>
        <w:rPr>
          <w:color w:val="000000" w:themeColor="text1"/>
        </w:rPr>
      </w:pPr>
    </w:p>
    <w:p w14:paraId="49789520" w14:textId="31FDC32B" w:rsidR="00596EB7" w:rsidRDefault="00596EB7" w:rsidP="001F6C97">
      <w:pPr>
        <w:spacing w:after="0"/>
        <w:rPr>
          <w:color w:val="000000" w:themeColor="text1"/>
        </w:rPr>
      </w:pPr>
    </w:p>
    <w:p w14:paraId="11DFBFF0" w14:textId="48866176" w:rsidR="00534C3B" w:rsidRPr="00F70F7E" w:rsidRDefault="00ED3DF4" w:rsidP="00ED3DF4">
      <w:pPr>
        <w:spacing w:after="0"/>
        <w:rPr>
          <w:b/>
          <w:color w:val="000000" w:themeColor="text1"/>
          <w:sz w:val="24"/>
          <w:szCs w:val="24"/>
        </w:rPr>
      </w:pPr>
      <w:r>
        <w:rPr>
          <w:b/>
          <w:color w:val="000000" w:themeColor="text1"/>
          <w:sz w:val="24"/>
          <w:szCs w:val="24"/>
        </w:rPr>
        <w:t xml:space="preserve">Snapdragon Doubles </w:t>
      </w:r>
    </w:p>
    <w:p w14:paraId="11FBA781" w14:textId="1E7701E0" w:rsidR="00ED3DF4" w:rsidRDefault="00ED3DF4" w:rsidP="00ED3DF4">
      <w:pPr>
        <w:spacing w:after="0"/>
        <w:rPr>
          <w:color w:val="000000" w:themeColor="text1"/>
        </w:rPr>
      </w:pPr>
      <w:r>
        <w:rPr>
          <w:color w:val="000000" w:themeColor="text1"/>
        </w:rPr>
        <w:t xml:space="preserve">When LHO opens the bidding (showing values), partner makes an overcall, and Responder makes a freebid at the 2-level (showing 10+ points) then the opponents have most of the points.  The most we </w:t>
      </w:r>
      <w:r w:rsidR="001B2928">
        <w:rPr>
          <w:color w:val="000000" w:themeColor="text1"/>
        </w:rPr>
        <w:t>will</w:t>
      </w:r>
      <w:r>
        <w:rPr>
          <w:color w:val="000000" w:themeColor="text1"/>
        </w:rPr>
        <w:t xml:space="preserve"> do in this type of auction is compete in the bidding.  We are unlikely to be looking to bid game based on HCP, so the only way we might bid to a high level is if we have an extremely large fit. </w:t>
      </w:r>
    </w:p>
    <w:p w14:paraId="7E55BF06" w14:textId="77777777" w:rsidR="00ED3DF4" w:rsidRDefault="00ED3DF4" w:rsidP="00ED3DF4">
      <w:pPr>
        <w:spacing w:after="0"/>
        <w:rPr>
          <w:color w:val="000000" w:themeColor="text1"/>
        </w:rPr>
      </w:pPr>
    </w:p>
    <w:p w14:paraId="3A8E4E1A" w14:textId="27F8EEB3" w:rsidR="00ED3DF4" w:rsidRPr="00E4750C" w:rsidRDefault="00ED3DF4" w:rsidP="00ED3DF4">
      <w:pPr>
        <w:spacing w:after="0"/>
        <w:rPr>
          <w:i/>
          <w:color w:val="000000" w:themeColor="text1"/>
        </w:rPr>
      </w:pPr>
      <w:r w:rsidRPr="00E4750C">
        <w:rPr>
          <w:i/>
          <w:color w:val="000000" w:themeColor="text1"/>
        </w:rPr>
        <w:t>Example</w:t>
      </w:r>
      <w:r w:rsidR="00534C3B">
        <w:rPr>
          <w:i/>
          <w:color w:val="000000" w:themeColor="text1"/>
        </w:rPr>
        <w:t xml:space="preserve"> 1</w:t>
      </w:r>
    </w:p>
    <w:p w14:paraId="00571E48" w14:textId="541C4210" w:rsidR="00ED3DF4" w:rsidRDefault="00ED3DF4" w:rsidP="00ED3DF4">
      <w:pPr>
        <w:spacing w:after="0"/>
        <w:rPr>
          <w:color w:val="000000" w:themeColor="text1"/>
        </w:rPr>
      </w:pPr>
      <w:r>
        <w:rPr>
          <w:color w:val="000000" w:themeColor="text1"/>
        </w:rPr>
        <w:t>1</w:t>
      </w:r>
      <w:r w:rsidR="00CE0B02">
        <w:rPr>
          <w:rFonts w:ascii="Times New Roman" w:hAnsi="Times New Roman"/>
          <w:color w:val="000000" w:themeColor="text1"/>
        </w:rPr>
        <w:t>♦</w:t>
      </w:r>
      <w:r>
        <w:rPr>
          <w:color w:val="000000" w:themeColor="text1"/>
        </w:rPr>
        <w:tab/>
        <w:t>1</w:t>
      </w:r>
      <w:r w:rsidR="00CE0B02">
        <w:rPr>
          <w:rFonts w:ascii="Times New Roman" w:hAnsi="Times New Roman"/>
          <w:color w:val="000000" w:themeColor="text1"/>
        </w:rPr>
        <w:t>♠</w:t>
      </w:r>
      <w:r>
        <w:rPr>
          <w:color w:val="000000" w:themeColor="text1"/>
        </w:rPr>
        <w:tab/>
        <w:t>2</w:t>
      </w:r>
      <w:r w:rsidR="00CE0B02">
        <w:rPr>
          <w:rFonts w:ascii="Times New Roman" w:hAnsi="Times New Roman"/>
          <w:color w:val="000000" w:themeColor="text1"/>
        </w:rPr>
        <w:t>♣</w:t>
      </w:r>
      <w:r>
        <w:rPr>
          <w:color w:val="000000" w:themeColor="text1"/>
        </w:rPr>
        <w:tab/>
        <w:t>__?</w:t>
      </w:r>
    </w:p>
    <w:p w14:paraId="293153AD" w14:textId="46371816" w:rsidR="00ED3DF4" w:rsidRDefault="00ED3DF4" w:rsidP="00ED3DF4">
      <w:pPr>
        <w:pStyle w:val="ListParagraph"/>
        <w:numPr>
          <w:ilvl w:val="0"/>
          <w:numId w:val="13"/>
        </w:numPr>
        <w:spacing w:after="0"/>
        <w:rPr>
          <w:color w:val="000000" w:themeColor="text1"/>
        </w:rPr>
      </w:pPr>
      <w:r>
        <w:rPr>
          <w:color w:val="000000" w:themeColor="text1"/>
        </w:rPr>
        <w:t>A bid of 2</w:t>
      </w:r>
      <w:r w:rsidR="00CE0B02">
        <w:rPr>
          <w:rFonts w:ascii="Times New Roman" w:hAnsi="Times New Roman" w:cs="Times New Roman"/>
          <w:color w:val="000000" w:themeColor="text1"/>
        </w:rPr>
        <w:t>♥</w:t>
      </w:r>
      <w:r w:rsidRPr="00657B3B">
        <w:rPr>
          <w:color w:val="000000" w:themeColor="text1"/>
        </w:rPr>
        <w:t xml:space="preserve"> would be natural and </w:t>
      </w:r>
      <w:r>
        <w:rPr>
          <w:color w:val="000000" w:themeColor="text1"/>
        </w:rPr>
        <w:t xml:space="preserve">competitive – showing a 5+card </w:t>
      </w:r>
      <w:r w:rsidR="00CE0B02">
        <w:rPr>
          <w:rFonts w:ascii="Times New Roman" w:hAnsi="Times New Roman" w:cs="Times New Roman"/>
          <w:color w:val="000000" w:themeColor="text1"/>
        </w:rPr>
        <w:t>♥</w:t>
      </w:r>
      <w:r w:rsidRPr="00657B3B">
        <w:rPr>
          <w:color w:val="000000" w:themeColor="text1"/>
        </w:rPr>
        <w:t xml:space="preserve"> suit.  (Though </w:t>
      </w:r>
      <w:r w:rsidR="00CE0B02">
        <w:rPr>
          <w:color w:val="000000" w:themeColor="text1"/>
        </w:rPr>
        <w:t>we</w:t>
      </w:r>
      <w:r w:rsidRPr="00657B3B">
        <w:rPr>
          <w:color w:val="000000" w:themeColor="text1"/>
        </w:rPr>
        <w:t xml:space="preserve"> may normally play a new suit forcing by Advancer</w:t>
      </w:r>
      <w:r w:rsidR="00A232AC">
        <w:rPr>
          <w:color w:val="000000" w:themeColor="text1"/>
        </w:rPr>
        <w:t>,</w:t>
      </w:r>
      <w:r w:rsidRPr="00657B3B">
        <w:rPr>
          <w:color w:val="000000" w:themeColor="text1"/>
        </w:rPr>
        <w:t xml:space="preserve"> it does not make sense to play </w:t>
      </w:r>
      <w:r>
        <w:rPr>
          <w:color w:val="000000" w:themeColor="text1"/>
        </w:rPr>
        <w:t>it as forcing when the opponent</w:t>
      </w:r>
      <w:r w:rsidRPr="00657B3B">
        <w:rPr>
          <w:color w:val="000000" w:themeColor="text1"/>
        </w:rPr>
        <w:t>s have shown most of the values.)</w:t>
      </w:r>
    </w:p>
    <w:p w14:paraId="6463CB12" w14:textId="4AA3E732" w:rsidR="00ED3DF4" w:rsidRDefault="00ED3DF4" w:rsidP="00ED3DF4">
      <w:pPr>
        <w:pStyle w:val="ListParagraph"/>
        <w:numPr>
          <w:ilvl w:val="0"/>
          <w:numId w:val="13"/>
        </w:numPr>
        <w:spacing w:after="0"/>
        <w:rPr>
          <w:color w:val="000000" w:themeColor="text1"/>
        </w:rPr>
      </w:pPr>
      <w:r>
        <w:rPr>
          <w:color w:val="000000" w:themeColor="text1"/>
        </w:rPr>
        <w:t>A d</w:t>
      </w:r>
      <w:r w:rsidRPr="00657B3B">
        <w:rPr>
          <w:color w:val="000000" w:themeColor="text1"/>
        </w:rPr>
        <w:t>ouble in this auction i</w:t>
      </w:r>
      <w:r>
        <w:rPr>
          <w:color w:val="000000" w:themeColor="text1"/>
        </w:rPr>
        <w:t xml:space="preserve">s played as a </w:t>
      </w:r>
      <w:r w:rsidRPr="00A232AC">
        <w:rPr>
          <w:i/>
          <w:iCs/>
          <w:color w:val="000000" w:themeColor="text1"/>
        </w:rPr>
        <w:t>snapdragon double</w:t>
      </w:r>
      <w:r w:rsidRPr="00657B3B">
        <w:rPr>
          <w:color w:val="000000" w:themeColor="text1"/>
        </w:rPr>
        <w:t xml:space="preserve"> – showing both the </w:t>
      </w:r>
      <w:r w:rsidR="00A232AC">
        <w:rPr>
          <w:color w:val="000000" w:themeColor="text1"/>
        </w:rPr>
        <w:t xml:space="preserve">fourth </w:t>
      </w:r>
      <w:r>
        <w:rPr>
          <w:color w:val="000000" w:themeColor="text1"/>
        </w:rPr>
        <w:t xml:space="preserve">suit (in this case </w:t>
      </w:r>
      <w:r w:rsidR="00F70F7E">
        <w:rPr>
          <w:color w:val="000000" w:themeColor="text1"/>
        </w:rPr>
        <w:t xml:space="preserve">usually a </w:t>
      </w:r>
      <w:r>
        <w:rPr>
          <w:color w:val="000000" w:themeColor="text1"/>
        </w:rPr>
        <w:t xml:space="preserve">5+card </w:t>
      </w:r>
      <w:r w:rsidR="00CE0B02">
        <w:rPr>
          <w:rFonts w:ascii="Times New Roman" w:hAnsi="Times New Roman" w:cs="Times New Roman"/>
          <w:color w:val="000000" w:themeColor="text1"/>
        </w:rPr>
        <w:t>♥</w:t>
      </w:r>
      <w:r w:rsidRPr="00657B3B">
        <w:rPr>
          <w:color w:val="000000" w:themeColor="text1"/>
        </w:rPr>
        <w:t>) and tolerance for partner</w:t>
      </w:r>
      <w:r>
        <w:rPr>
          <w:color w:val="000000" w:themeColor="text1"/>
        </w:rPr>
        <w:t>’</w:t>
      </w:r>
      <w:r w:rsidRPr="00657B3B">
        <w:rPr>
          <w:color w:val="000000" w:themeColor="text1"/>
        </w:rPr>
        <w:t xml:space="preserve">s suit (3-card fit or at least honor doubleton, depending on our partnership agreement).  </w:t>
      </w:r>
    </w:p>
    <w:p w14:paraId="637254BE" w14:textId="77777777" w:rsidR="00ED3DF4" w:rsidRDefault="00ED3DF4" w:rsidP="00ED3DF4">
      <w:pPr>
        <w:spacing w:after="0"/>
        <w:rPr>
          <w:color w:val="000000" w:themeColor="text1"/>
        </w:rPr>
      </w:pPr>
    </w:p>
    <w:p w14:paraId="3429E9BF" w14:textId="0B783804" w:rsidR="00ED3DF4" w:rsidRPr="00657B3B" w:rsidRDefault="00ED3DF4" w:rsidP="00ED3DF4">
      <w:pPr>
        <w:spacing w:after="0"/>
        <w:rPr>
          <w:color w:val="000000" w:themeColor="text1"/>
        </w:rPr>
      </w:pPr>
      <w:r>
        <w:rPr>
          <w:color w:val="000000" w:themeColor="text1"/>
        </w:rPr>
        <w:t>Having the snapdragon d</w:t>
      </w:r>
      <w:r w:rsidRPr="00657B3B">
        <w:rPr>
          <w:color w:val="000000" w:themeColor="text1"/>
        </w:rPr>
        <w:t xml:space="preserve">ouble available to show the </w:t>
      </w:r>
      <w:r w:rsidR="00A232AC">
        <w:rPr>
          <w:color w:val="000000" w:themeColor="text1"/>
        </w:rPr>
        <w:t>fourth</w:t>
      </w:r>
      <w:r w:rsidRPr="00657B3B">
        <w:rPr>
          <w:color w:val="000000" w:themeColor="text1"/>
        </w:rPr>
        <w:t xml:space="preserve"> suit and at least tolerance for partner’s suit means that when </w:t>
      </w:r>
      <w:r w:rsidR="00CE0B02">
        <w:rPr>
          <w:color w:val="000000" w:themeColor="text1"/>
        </w:rPr>
        <w:t>we</w:t>
      </w:r>
      <w:r w:rsidRPr="00657B3B">
        <w:rPr>
          <w:color w:val="000000" w:themeColor="text1"/>
        </w:rPr>
        <w:t xml:space="preserve"> bid the </w:t>
      </w:r>
      <w:r w:rsidR="00A232AC">
        <w:rPr>
          <w:color w:val="000000" w:themeColor="text1"/>
        </w:rPr>
        <w:t>fourth</w:t>
      </w:r>
      <w:r w:rsidRPr="00657B3B">
        <w:rPr>
          <w:color w:val="000000" w:themeColor="text1"/>
        </w:rPr>
        <w:t xml:space="preserve"> suit</w:t>
      </w:r>
      <w:r w:rsidR="00A232AC">
        <w:rPr>
          <w:color w:val="000000" w:themeColor="text1"/>
        </w:rPr>
        <w:t>,</w:t>
      </w:r>
      <w:r w:rsidRPr="00657B3B">
        <w:rPr>
          <w:color w:val="000000" w:themeColor="text1"/>
        </w:rPr>
        <w:t xml:space="preserve"> </w:t>
      </w:r>
      <w:r w:rsidR="00CE0B02">
        <w:rPr>
          <w:color w:val="000000" w:themeColor="text1"/>
        </w:rPr>
        <w:t>we</w:t>
      </w:r>
      <w:r w:rsidRPr="00657B3B">
        <w:rPr>
          <w:color w:val="000000" w:themeColor="text1"/>
        </w:rPr>
        <w:t xml:space="preserve"> are not</w:t>
      </w:r>
      <w:r>
        <w:rPr>
          <w:color w:val="000000" w:themeColor="text1"/>
        </w:rPr>
        <w:t xml:space="preserve"> interested in partner’s suit and </w:t>
      </w:r>
      <w:r w:rsidR="00CE0B02">
        <w:rPr>
          <w:color w:val="000000" w:themeColor="text1"/>
        </w:rPr>
        <w:t>we</w:t>
      </w:r>
      <w:r w:rsidRPr="00657B3B">
        <w:rPr>
          <w:color w:val="000000" w:themeColor="text1"/>
        </w:rPr>
        <w:t xml:space="preserve"> have a poor holding in their suit.</w:t>
      </w:r>
    </w:p>
    <w:p w14:paraId="46F90D5E" w14:textId="77777777" w:rsidR="00ED3DF4" w:rsidRDefault="00ED3DF4" w:rsidP="00ED3DF4">
      <w:pPr>
        <w:spacing w:after="0"/>
        <w:rPr>
          <w:color w:val="000000" w:themeColor="text1"/>
        </w:rPr>
      </w:pPr>
    </w:p>
    <w:p w14:paraId="5B82A5D7" w14:textId="77777777" w:rsidR="00ED3DF4" w:rsidRDefault="00ED3DF4" w:rsidP="00ED3DF4">
      <w:pPr>
        <w:spacing w:after="0"/>
        <w:rPr>
          <w:color w:val="000000" w:themeColor="text1"/>
        </w:rPr>
      </w:pPr>
    </w:p>
    <w:p w14:paraId="0C3BADAB" w14:textId="77777777" w:rsidR="003A70A6" w:rsidRDefault="003A70A6" w:rsidP="00ED3DF4">
      <w:pPr>
        <w:spacing w:after="0"/>
        <w:rPr>
          <w:color w:val="000000" w:themeColor="text1"/>
        </w:rPr>
      </w:pPr>
    </w:p>
    <w:p w14:paraId="66ECC49F" w14:textId="77777777" w:rsidR="003A70A6" w:rsidRDefault="003A70A6" w:rsidP="00ED3DF4">
      <w:pPr>
        <w:spacing w:after="0"/>
        <w:rPr>
          <w:color w:val="000000" w:themeColor="text1"/>
        </w:rPr>
      </w:pPr>
    </w:p>
    <w:p w14:paraId="42D57613" w14:textId="77777777" w:rsidR="003A70A6" w:rsidRDefault="003A70A6" w:rsidP="00ED3DF4">
      <w:pPr>
        <w:spacing w:after="0"/>
        <w:rPr>
          <w:color w:val="000000" w:themeColor="text1"/>
        </w:rPr>
      </w:pPr>
    </w:p>
    <w:p w14:paraId="5D855746" w14:textId="77777777" w:rsidR="003A70A6" w:rsidRDefault="003A70A6" w:rsidP="00ED3DF4">
      <w:pPr>
        <w:spacing w:after="0"/>
        <w:rPr>
          <w:color w:val="000000" w:themeColor="text1"/>
        </w:rPr>
      </w:pPr>
    </w:p>
    <w:p w14:paraId="3E210904" w14:textId="5F720E37" w:rsidR="00ED3DF4" w:rsidRDefault="00ED3DF4" w:rsidP="00ED3DF4">
      <w:pPr>
        <w:spacing w:after="0"/>
        <w:rPr>
          <w:color w:val="000000" w:themeColor="text1"/>
        </w:rPr>
      </w:pPr>
      <w:r>
        <w:rPr>
          <w:color w:val="000000" w:themeColor="text1"/>
        </w:rPr>
        <w:lastRenderedPageBreak/>
        <w:t>Let’s look at the previous auction with some example hands for Advancer.</w:t>
      </w:r>
    </w:p>
    <w:p w14:paraId="49FF77CA" w14:textId="77777777" w:rsidR="00CE0B02" w:rsidRDefault="00CE0B02" w:rsidP="00ED3DF4">
      <w:pPr>
        <w:spacing w:after="0"/>
        <w:rPr>
          <w:i/>
          <w:color w:val="000000" w:themeColor="text1"/>
        </w:rPr>
      </w:pPr>
    </w:p>
    <w:p w14:paraId="1463A51D" w14:textId="1824773F" w:rsidR="00ED3DF4" w:rsidRPr="003A70A6" w:rsidRDefault="003A70A6" w:rsidP="00ED3DF4">
      <w:pPr>
        <w:spacing w:after="0"/>
        <w:rPr>
          <w:i/>
          <w:color w:val="000000" w:themeColor="text1"/>
        </w:rPr>
      </w:pPr>
      <w:r w:rsidRPr="003A70A6">
        <w:rPr>
          <w:i/>
          <w:color w:val="000000" w:themeColor="text1"/>
        </w:rPr>
        <w:t>Example</w:t>
      </w:r>
      <w:r w:rsidR="00534C3B">
        <w:rPr>
          <w:i/>
          <w:color w:val="000000" w:themeColor="text1"/>
        </w:rPr>
        <w:t xml:space="preserve"> 2</w:t>
      </w:r>
    </w:p>
    <w:p w14:paraId="27BABAC1" w14:textId="0C3F7891" w:rsidR="00ED3DF4" w:rsidRDefault="00ED3DF4" w:rsidP="00ED3DF4">
      <w:pPr>
        <w:spacing w:after="0"/>
        <w:rPr>
          <w:color w:val="000000" w:themeColor="text1"/>
        </w:rPr>
      </w:pPr>
      <w:r>
        <w:rPr>
          <w:color w:val="000000" w:themeColor="text1"/>
        </w:rPr>
        <w:t>1</w:t>
      </w:r>
      <w:r w:rsidR="00CE0B02">
        <w:rPr>
          <w:rFonts w:ascii="Times New Roman" w:hAnsi="Times New Roman"/>
          <w:color w:val="000000" w:themeColor="text1"/>
        </w:rPr>
        <w:t>♦</w:t>
      </w:r>
      <w:r>
        <w:rPr>
          <w:color w:val="000000" w:themeColor="text1"/>
        </w:rPr>
        <w:tab/>
        <w:t>1</w:t>
      </w:r>
      <w:r w:rsidR="00CE0B02">
        <w:rPr>
          <w:rFonts w:ascii="Times New Roman" w:hAnsi="Times New Roman"/>
          <w:color w:val="000000" w:themeColor="text1"/>
        </w:rPr>
        <w:t>♠</w:t>
      </w:r>
      <w:r>
        <w:rPr>
          <w:color w:val="000000" w:themeColor="text1"/>
        </w:rPr>
        <w:tab/>
        <w:t>2</w:t>
      </w:r>
      <w:r w:rsidR="00CE0B02">
        <w:rPr>
          <w:rFonts w:ascii="Times New Roman" w:hAnsi="Times New Roman"/>
          <w:color w:val="000000" w:themeColor="text1"/>
        </w:rPr>
        <w:t>♣</w:t>
      </w:r>
      <w:r>
        <w:rPr>
          <w:color w:val="000000" w:themeColor="text1"/>
        </w:rPr>
        <w:tab/>
        <w:t>__?</w:t>
      </w:r>
    </w:p>
    <w:p w14:paraId="419B3928" w14:textId="46FF7A8D" w:rsidR="00ED3DF4" w:rsidRDefault="00CE0B02" w:rsidP="00ED3DF4">
      <w:pPr>
        <w:spacing w:after="0"/>
        <w:rPr>
          <w:color w:val="000000" w:themeColor="text1"/>
        </w:rPr>
      </w:pPr>
      <w:r>
        <w:rPr>
          <w:rFonts w:ascii="Times New Roman" w:hAnsi="Times New Roman"/>
          <w:color w:val="000000" w:themeColor="text1"/>
        </w:rPr>
        <w:t>♠</w:t>
      </w:r>
      <w:r w:rsidR="00ED3DF4">
        <w:rPr>
          <w:color w:val="000000" w:themeColor="text1"/>
        </w:rPr>
        <w:t xml:space="preserve"> 7</w:t>
      </w:r>
    </w:p>
    <w:p w14:paraId="7AEC9276" w14:textId="640A2835" w:rsidR="00ED3DF4" w:rsidRDefault="00CE0B02" w:rsidP="00ED3DF4">
      <w:pPr>
        <w:spacing w:after="0"/>
        <w:rPr>
          <w:color w:val="000000" w:themeColor="text1"/>
        </w:rPr>
      </w:pPr>
      <w:r>
        <w:rPr>
          <w:rFonts w:ascii="Times New Roman" w:hAnsi="Times New Roman"/>
          <w:color w:val="000000" w:themeColor="text1"/>
        </w:rPr>
        <w:t>♥</w:t>
      </w:r>
      <w:r w:rsidR="00ED3DF4">
        <w:rPr>
          <w:color w:val="000000" w:themeColor="text1"/>
        </w:rPr>
        <w:t xml:space="preserve"> AJT843</w:t>
      </w:r>
    </w:p>
    <w:p w14:paraId="60BBBE63" w14:textId="6BE849E3" w:rsidR="00ED3DF4" w:rsidRDefault="00CE0B02" w:rsidP="00ED3DF4">
      <w:pPr>
        <w:spacing w:after="0"/>
        <w:rPr>
          <w:color w:val="000000" w:themeColor="text1"/>
        </w:rPr>
      </w:pPr>
      <w:r>
        <w:rPr>
          <w:rFonts w:ascii="Times New Roman" w:hAnsi="Times New Roman"/>
          <w:color w:val="000000" w:themeColor="text1"/>
        </w:rPr>
        <w:t>♦</w:t>
      </w:r>
      <w:r w:rsidR="00ED3DF4">
        <w:rPr>
          <w:color w:val="000000" w:themeColor="text1"/>
        </w:rPr>
        <w:t xml:space="preserve"> 865</w:t>
      </w:r>
    </w:p>
    <w:p w14:paraId="1D83D02E" w14:textId="16837EC1" w:rsidR="00ED3DF4" w:rsidRDefault="00CE0B02" w:rsidP="00ED3DF4">
      <w:pPr>
        <w:spacing w:after="0"/>
        <w:rPr>
          <w:color w:val="000000" w:themeColor="text1"/>
        </w:rPr>
      </w:pPr>
      <w:r>
        <w:rPr>
          <w:rFonts w:ascii="Times New Roman" w:hAnsi="Times New Roman"/>
          <w:color w:val="000000" w:themeColor="text1"/>
        </w:rPr>
        <w:t>♣</w:t>
      </w:r>
      <w:r w:rsidR="00ED3DF4">
        <w:rPr>
          <w:color w:val="000000" w:themeColor="text1"/>
        </w:rPr>
        <w:t xml:space="preserve"> K72</w:t>
      </w:r>
    </w:p>
    <w:p w14:paraId="64D643FC" w14:textId="47C2D68A" w:rsidR="00ED3DF4" w:rsidRDefault="00ED3DF4" w:rsidP="00ED3DF4">
      <w:pPr>
        <w:spacing w:after="0"/>
        <w:rPr>
          <w:color w:val="000000" w:themeColor="text1"/>
        </w:rPr>
      </w:pPr>
      <w:r>
        <w:rPr>
          <w:color w:val="000000" w:themeColor="text1"/>
        </w:rPr>
        <w:t>Bid 2</w:t>
      </w:r>
      <w:r w:rsidR="00CE0B02">
        <w:rPr>
          <w:rFonts w:ascii="Times New Roman" w:hAnsi="Times New Roman"/>
          <w:color w:val="000000" w:themeColor="text1"/>
        </w:rPr>
        <w:t>♥</w:t>
      </w:r>
      <w:r w:rsidR="00A232AC">
        <w:rPr>
          <w:color w:val="000000" w:themeColor="text1"/>
        </w:rPr>
        <w:t>!</w:t>
      </w:r>
      <w:r>
        <w:rPr>
          <w:color w:val="000000" w:themeColor="text1"/>
        </w:rPr>
        <w:t xml:space="preserve">  With this hand, </w:t>
      </w:r>
      <w:r w:rsidR="004C4C0B">
        <w:rPr>
          <w:color w:val="000000" w:themeColor="text1"/>
        </w:rPr>
        <w:t>we</w:t>
      </w:r>
      <w:r>
        <w:rPr>
          <w:color w:val="000000" w:themeColor="text1"/>
        </w:rPr>
        <w:t xml:space="preserve"> want to compete in the bidding but only in the </w:t>
      </w:r>
      <w:r w:rsidR="00CE0B02">
        <w:rPr>
          <w:rFonts w:ascii="Times New Roman" w:hAnsi="Times New Roman"/>
          <w:color w:val="000000" w:themeColor="text1"/>
        </w:rPr>
        <w:t>♥</w:t>
      </w:r>
      <w:r>
        <w:rPr>
          <w:color w:val="000000" w:themeColor="text1"/>
        </w:rPr>
        <w:t xml:space="preserve"> suit – our 6-card suit.  This 2</w:t>
      </w:r>
      <w:r w:rsidR="00CE0B02">
        <w:rPr>
          <w:rFonts w:ascii="Times New Roman" w:hAnsi="Times New Roman"/>
          <w:color w:val="000000" w:themeColor="text1"/>
        </w:rPr>
        <w:t>♥</w:t>
      </w:r>
      <w:r>
        <w:rPr>
          <w:color w:val="000000" w:themeColor="text1"/>
        </w:rPr>
        <w:t xml:space="preserve"> bid denies interest in partner’s </w:t>
      </w:r>
      <w:r w:rsidR="00CE0B02">
        <w:rPr>
          <w:rFonts w:ascii="Times New Roman" w:hAnsi="Times New Roman"/>
          <w:color w:val="000000" w:themeColor="text1"/>
        </w:rPr>
        <w:t>♠</w:t>
      </w:r>
      <w:r>
        <w:rPr>
          <w:color w:val="000000" w:themeColor="text1"/>
        </w:rPr>
        <w:t xml:space="preserve"> suit – showing at best two small cards in that suit.</w:t>
      </w:r>
    </w:p>
    <w:p w14:paraId="0AFAFB22" w14:textId="45F10839" w:rsidR="00ED3DF4" w:rsidRDefault="00ED3DF4" w:rsidP="00ED3DF4">
      <w:pPr>
        <w:spacing w:after="0"/>
        <w:rPr>
          <w:color w:val="000000" w:themeColor="text1"/>
        </w:rPr>
      </w:pPr>
    </w:p>
    <w:p w14:paraId="4AD55D7B" w14:textId="6FAA74A5" w:rsidR="003A70A6" w:rsidRPr="003A70A6" w:rsidRDefault="003A70A6" w:rsidP="00ED3DF4">
      <w:pPr>
        <w:spacing w:after="0"/>
        <w:rPr>
          <w:i/>
          <w:color w:val="000000" w:themeColor="text1"/>
        </w:rPr>
      </w:pPr>
      <w:r w:rsidRPr="003A70A6">
        <w:rPr>
          <w:i/>
          <w:color w:val="000000" w:themeColor="text1"/>
        </w:rPr>
        <w:t>Example</w:t>
      </w:r>
      <w:r w:rsidR="00534C3B">
        <w:rPr>
          <w:i/>
          <w:color w:val="000000" w:themeColor="text1"/>
        </w:rPr>
        <w:t xml:space="preserve"> 3</w:t>
      </w:r>
    </w:p>
    <w:p w14:paraId="5980FFFF" w14:textId="12443B88" w:rsidR="00ED3DF4" w:rsidRDefault="00CE0B02" w:rsidP="00ED3DF4">
      <w:pPr>
        <w:spacing w:after="0"/>
        <w:rPr>
          <w:color w:val="000000" w:themeColor="text1"/>
        </w:rPr>
      </w:pPr>
      <w:r>
        <w:rPr>
          <w:rFonts w:ascii="Times New Roman" w:hAnsi="Times New Roman"/>
          <w:color w:val="000000" w:themeColor="text1"/>
        </w:rPr>
        <w:t>♠</w:t>
      </w:r>
      <w:r w:rsidR="00ED3DF4">
        <w:rPr>
          <w:color w:val="000000" w:themeColor="text1"/>
        </w:rPr>
        <w:t xml:space="preserve"> K5</w:t>
      </w:r>
    </w:p>
    <w:p w14:paraId="44E9BFC4" w14:textId="1DB64AF9" w:rsidR="00ED3DF4" w:rsidRDefault="00CE0B02" w:rsidP="00ED3DF4">
      <w:pPr>
        <w:spacing w:after="0"/>
        <w:rPr>
          <w:color w:val="000000" w:themeColor="text1"/>
        </w:rPr>
      </w:pPr>
      <w:r>
        <w:rPr>
          <w:rFonts w:ascii="Times New Roman" w:hAnsi="Times New Roman"/>
          <w:color w:val="000000" w:themeColor="text1"/>
        </w:rPr>
        <w:t>♥</w:t>
      </w:r>
      <w:r w:rsidR="00ED3DF4">
        <w:rPr>
          <w:color w:val="000000" w:themeColor="text1"/>
        </w:rPr>
        <w:t xml:space="preserve"> AJT74</w:t>
      </w:r>
    </w:p>
    <w:p w14:paraId="566E8BC8" w14:textId="06F1BA9D" w:rsidR="00ED3DF4" w:rsidRDefault="00CE0B02" w:rsidP="00ED3DF4">
      <w:pPr>
        <w:spacing w:after="0"/>
        <w:rPr>
          <w:color w:val="000000" w:themeColor="text1"/>
        </w:rPr>
      </w:pPr>
      <w:r>
        <w:rPr>
          <w:rFonts w:ascii="Times New Roman" w:hAnsi="Times New Roman"/>
          <w:color w:val="000000" w:themeColor="text1"/>
        </w:rPr>
        <w:t>♦</w:t>
      </w:r>
      <w:r w:rsidR="00ED3DF4">
        <w:rPr>
          <w:color w:val="000000" w:themeColor="text1"/>
        </w:rPr>
        <w:t xml:space="preserve"> 873</w:t>
      </w:r>
    </w:p>
    <w:p w14:paraId="69F55FBB" w14:textId="076D15FE" w:rsidR="00ED3DF4" w:rsidRPr="00A07746" w:rsidRDefault="00CE0B02" w:rsidP="00ED3DF4">
      <w:pPr>
        <w:spacing w:after="0"/>
        <w:rPr>
          <w:color w:val="000000" w:themeColor="text1"/>
        </w:rPr>
      </w:pPr>
      <w:r>
        <w:rPr>
          <w:rFonts w:ascii="Times New Roman" w:hAnsi="Times New Roman"/>
          <w:color w:val="000000" w:themeColor="text1"/>
        </w:rPr>
        <w:t>♣</w:t>
      </w:r>
      <w:r w:rsidR="00ED3DF4">
        <w:rPr>
          <w:color w:val="000000" w:themeColor="text1"/>
        </w:rPr>
        <w:t xml:space="preserve"> 632</w:t>
      </w:r>
    </w:p>
    <w:p w14:paraId="05666E3E" w14:textId="4260EB58" w:rsidR="00ED3DF4" w:rsidRDefault="00ED3DF4" w:rsidP="00ED3DF4">
      <w:pPr>
        <w:spacing w:after="0"/>
        <w:rPr>
          <w:color w:val="000000" w:themeColor="text1"/>
        </w:rPr>
      </w:pPr>
      <w:r>
        <w:rPr>
          <w:color w:val="000000" w:themeColor="text1"/>
        </w:rPr>
        <w:t xml:space="preserve">Double.  With this hand </w:t>
      </w:r>
      <w:r w:rsidR="004C4C0B">
        <w:rPr>
          <w:color w:val="000000" w:themeColor="text1"/>
        </w:rPr>
        <w:t>we</w:t>
      </w:r>
      <w:r>
        <w:rPr>
          <w:color w:val="000000" w:themeColor="text1"/>
        </w:rPr>
        <w:t xml:space="preserve"> have only a 5-card </w:t>
      </w:r>
      <w:r w:rsidR="00CE0B02">
        <w:rPr>
          <w:rFonts w:ascii="Times New Roman" w:hAnsi="Times New Roman"/>
          <w:color w:val="000000" w:themeColor="text1"/>
        </w:rPr>
        <w:t>♥</w:t>
      </w:r>
      <w:r>
        <w:rPr>
          <w:color w:val="000000" w:themeColor="text1"/>
        </w:rPr>
        <w:t xml:space="preserve"> suit and </w:t>
      </w:r>
      <w:r w:rsidR="004C4C0B">
        <w:rPr>
          <w:color w:val="000000" w:themeColor="text1"/>
        </w:rPr>
        <w:t>we</w:t>
      </w:r>
      <w:r>
        <w:rPr>
          <w:color w:val="000000" w:themeColor="text1"/>
        </w:rPr>
        <w:t xml:space="preserve"> have King doubleton in partner’s suit, so </w:t>
      </w:r>
      <w:r w:rsidR="004C4C0B">
        <w:rPr>
          <w:color w:val="000000" w:themeColor="text1"/>
        </w:rPr>
        <w:t>we</w:t>
      </w:r>
      <w:r>
        <w:rPr>
          <w:color w:val="000000" w:themeColor="text1"/>
        </w:rPr>
        <w:t xml:space="preserve"> are not certain which suit would be best for our side to compete in.  Double shows a 5-card </w:t>
      </w:r>
      <w:r w:rsidR="00CE0B02">
        <w:rPr>
          <w:rFonts w:ascii="Times New Roman" w:hAnsi="Times New Roman"/>
          <w:color w:val="000000" w:themeColor="text1"/>
        </w:rPr>
        <w:t>♥</w:t>
      </w:r>
      <w:r>
        <w:rPr>
          <w:color w:val="000000" w:themeColor="text1"/>
        </w:rPr>
        <w:t xml:space="preserve"> suit and tolerance for partner’s </w:t>
      </w:r>
      <w:r w:rsidR="00CE0B02">
        <w:rPr>
          <w:rFonts w:ascii="Times New Roman" w:hAnsi="Times New Roman"/>
          <w:color w:val="000000" w:themeColor="text1"/>
        </w:rPr>
        <w:t>♠</w:t>
      </w:r>
      <w:r>
        <w:rPr>
          <w:color w:val="000000" w:themeColor="text1"/>
        </w:rPr>
        <w:t xml:space="preserve"> suit – leaving it up to partner to choose </w:t>
      </w:r>
      <w:r w:rsidR="00CE0B02">
        <w:rPr>
          <w:color w:val="000000" w:themeColor="text1"/>
        </w:rPr>
        <w:t>whether it is</w:t>
      </w:r>
      <w:r>
        <w:rPr>
          <w:color w:val="000000" w:themeColor="text1"/>
        </w:rPr>
        <w:t xml:space="preserve"> best to play at the 2-level or if it is a good idea to further compete in the auction. </w:t>
      </w:r>
    </w:p>
    <w:p w14:paraId="459FE3D1" w14:textId="77777777" w:rsidR="00ED3DF4" w:rsidRDefault="00ED3DF4" w:rsidP="00ED3DF4">
      <w:pPr>
        <w:spacing w:after="0"/>
        <w:rPr>
          <w:color w:val="000000" w:themeColor="text1"/>
        </w:rPr>
      </w:pPr>
    </w:p>
    <w:p w14:paraId="21F3919C" w14:textId="5F3A889C" w:rsidR="00ED3DF4" w:rsidRDefault="00ED3DF4" w:rsidP="00ED3DF4">
      <w:pPr>
        <w:spacing w:after="0"/>
        <w:rPr>
          <w:color w:val="000000" w:themeColor="text1"/>
        </w:rPr>
      </w:pPr>
      <w:r>
        <w:rPr>
          <w:color w:val="000000" w:themeColor="text1"/>
        </w:rPr>
        <w:t xml:space="preserve">With the negative inference that our bid of the </w:t>
      </w:r>
      <w:r w:rsidR="00A232AC">
        <w:rPr>
          <w:color w:val="000000" w:themeColor="text1"/>
        </w:rPr>
        <w:t xml:space="preserve">fourth </w:t>
      </w:r>
      <w:r>
        <w:rPr>
          <w:color w:val="000000" w:themeColor="text1"/>
        </w:rPr>
        <w:t xml:space="preserve">suit denies interest in partner’s suit, partner will usually pass our suit with a reasonable holding – only rebidding their own suit with a powerful holding in their suit and a poor holding in ours.  </w:t>
      </w:r>
    </w:p>
    <w:p w14:paraId="1825C87E" w14:textId="77777777" w:rsidR="00ED3DF4" w:rsidRDefault="00ED3DF4" w:rsidP="00ED3DF4">
      <w:pPr>
        <w:spacing w:after="0"/>
        <w:rPr>
          <w:color w:val="000000" w:themeColor="text1"/>
        </w:rPr>
      </w:pPr>
    </w:p>
    <w:p w14:paraId="7C8953CD" w14:textId="0A17F400" w:rsidR="00ED3DF4" w:rsidRDefault="00ED3DF4" w:rsidP="00ED3DF4">
      <w:pPr>
        <w:spacing w:after="0"/>
        <w:rPr>
          <w:color w:val="000000" w:themeColor="text1"/>
        </w:rPr>
      </w:pPr>
      <w:r>
        <w:rPr>
          <w:color w:val="000000" w:themeColor="text1"/>
        </w:rPr>
        <w:t xml:space="preserve">The snapdragon double apples when the Responder has bid at the 1-level as well.  This is true even though Responder has not promised as many values with a 1-level response as they do with a new suit at the 2-level.  In this case, some partnerships may choose to treat a new suit as forcing, since it is possible for Advancer to have a better hand (this is a partnership agreement). </w:t>
      </w:r>
    </w:p>
    <w:p w14:paraId="3B60CAFF" w14:textId="77777777" w:rsidR="00ED3DF4" w:rsidRDefault="00ED3DF4" w:rsidP="00ED3DF4">
      <w:pPr>
        <w:spacing w:after="0"/>
        <w:rPr>
          <w:color w:val="000000" w:themeColor="text1"/>
        </w:rPr>
      </w:pPr>
    </w:p>
    <w:p w14:paraId="0B58654B" w14:textId="1DAEB34D" w:rsidR="00ED3DF4" w:rsidRPr="00657B3B" w:rsidRDefault="00ED3DF4" w:rsidP="00ED3DF4">
      <w:pPr>
        <w:spacing w:after="0"/>
        <w:rPr>
          <w:i/>
          <w:color w:val="000000" w:themeColor="text1"/>
        </w:rPr>
      </w:pPr>
      <w:r w:rsidRPr="00657B3B">
        <w:rPr>
          <w:i/>
          <w:color w:val="000000" w:themeColor="text1"/>
        </w:rPr>
        <w:t>Example</w:t>
      </w:r>
      <w:r w:rsidR="00534C3B">
        <w:rPr>
          <w:i/>
          <w:color w:val="000000" w:themeColor="text1"/>
        </w:rPr>
        <w:t xml:space="preserve"> 4</w:t>
      </w:r>
    </w:p>
    <w:p w14:paraId="59329AC1" w14:textId="45A537C1" w:rsidR="00ED3DF4" w:rsidRDefault="00ED3DF4" w:rsidP="00ED3DF4">
      <w:pPr>
        <w:spacing w:after="0"/>
        <w:rPr>
          <w:color w:val="000000" w:themeColor="text1"/>
        </w:rPr>
      </w:pPr>
      <w:r>
        <w:rPr>
          <w:color w:val="000000" w:themeColor="text1"/>
        </w:rPr>
        <w:t>1</w:t>
      </w:r>
      <w:r w:rsidR="00CE0B02">
        <w:rPr>
          <w:rFonts w:ascii="Times New Roman" w:hAnsi="Times New Roman"/>
          <w:color w:val="000000" w:themeColor="text1"/>
        </w:rPr>
        <w:t>♣</w:t>
      </w:r>
      <w:r>
        <w:rPr>
          <w:color w:val="000000" w:themeColor="text1"/>
        </w:rPr>
        <w:tab/>
        <w:t>1</w:t>
      </w:r>
      <w:r w:rsidR="00CE0B02">
        <w:rPr>
          <w:rFonts w:ascii="Times New Roman" w:hAnsi="Times New Roman"/>
          <w:color w:val="000000" w:themeColor="text1"/>
        </w:rPr>
        <w:t>♦</w:t>
      </w:r>
      <w:r>
        <w:rPr>
          <w:color w:val="000000" w:themeColor="text1"/>
        </w:rPr>
        <w:tab/>
        <w:t>1</w:t>
      </w:r>
      <w:r w:rsidR="00CE0B02">
        <w:rPr>
          <w:rFonts w:ascii="Times New Roman" w:hAnsi="Times New Roman"/>
          <w:color w:val="000000" w:themeColor="text1"/>
        </w:rPr>
        <w:t>♠</w:t>
      </w:r>
      <w:r>
        <w:rPr>
          <w:color w:val="000000" w:themeColor="text1"/>
        </w:rPr>
        <w:tab/>
        <w:t>__?</w:t>
      </w:r>
    </w:p>
    <w:p w14:paraId="0567B3E9" w14:textId="00AADBC3" w:rsidR="00ED3DF4" w:rsidRDefault="00ED3DF4" w:rsidP="00ED3DF4">
      <w:pPr>
        <w:pStyle w:val="ListParagraph"/>
        <w:numPr>
          <w:ilvl w:val="0"/>
          <w:numId w:val="14"/>
        </w:numPr>
        <w:spacing w:after="0"/>
        <w:rPr>
          <w:color w:val="000000" w:themeColor="text1"/>
        </w:rPr>
      </w:pPr>
      <w:r>
        <w:rPr>
          <w:color w:val="000000" w:themeColor="text1"/>
        </w:rPr>
        <w:t>A d</w:t>
      </w:r>
      <w:r w:rsidRPr="00657B3B">
        <w:rPr>
          <w:color w:val="000000" w:themeColor="text1"/>
        </w:rPr>
        <w:t xml:space="preserve">ouble </w:t>
      </w:r>
      <w:r>
        <w:rPr>
          <w:color w:val="000000" w:themeColor="text1"/>
        </w:rPr>
        <w:t xml:space="preserve">(snapdragon double) shows a </w:t>
      </w:r>
      <w:r w:rsidR="00CE0B02">
        <w:rPr>
          <w:rFonts w:ascii="Times New Roman" w:hAnsi="Times New Roman" w:cs="Times New Roman"/>
          <w:color w:val="000000" w:themeColor="text1"/>
        </w:rPr>
        <w:t>♥</w:t>
      </w:r>
      <w:r w:rsidRPr="00657B3B">
        <w:rPr>
          <w:color w:val="000000" w:themeColor="text1"/>
        </w:rPr>
        <w:t xml:space="preserve"> suit (usually at least a 5+card</w:t>
      </w:r>
      <w:r>
        <w:rPr>
          <w:color w:val="000000" w:themeColor="text1"/>
        </w:rPr>
        <w:t xml:space="preserve">s) and tolerance for partner’s </w:t>
      </w:r>
      <w:r w:rsidR="00CE0B02">
        <w:rPr>
          <w:rFonts w:ascii="Times New Roman" w:hAnsi="Times New Roman" w:cs="Times New Roman"/>
          <w:color w:val="000000" w:themeColor="text1"/>
        </w:rPr>
        <w:t>♦</w:t>
      </w:r>
      <w:r w:rsidRPr="00657B3B">
        <w:rPr>
          <w:color w:val="000000" w:themeColor="text1"/>
        </w:rPr>
        <w:t xml:space="preserve"> suit – 3-ca</w:t>
      </w:r>
      <w:r>
        <w:rPr>
          <w:color w:val="000000" w:themeColor="text1"/>
        </w:rPr>
        <w:t xml:space="preserve">rds or honor doubleton.  </w:t>
      </w:r>
    </w:p>
    <w:p w14:paraId="766DA44B" w14:textId="23C906BC" w:rsidR="00ED3DF4" w:rsidRDefault="00ED3DF4" w:rsidP="00ED3DF4">
      <w:pPr>
        <w:pStyle w:val="ListParagraph"/>
        <w:numPr>
          <w:ilvl w:val="0"/>
          <w:numId w:val="14"/>
        </w:numPr>
        <w:spacing w:after="0"/>
        <w:rPr>
          <w:color w:val="000000" w:themeColor="text1"/>
        </w:rPr>
      </w:pPr>
      <w:r>
        <w:rPr>
          <w:color w:val="000000" w:themeColor="text1"/>
        </w:rPr>
        <w:t>Bidding 2</w:t>
      </w:r>
      <w:r w:rsidR="00CE0B02">
        <w:rPr>
          <w:rFonts w:ascii="Times New Roman" w:hAnsi="Times New Roman" w:cs="Times New Roman"/>
          <w:color w:val="000000" w:themeColor="text1"/>
        </w:rPr>
        <w:t>♥</w:t>
      </w:r>
      <w:r>
        <w:rPr>
          <w:color w:val="000000" w:themeColor="text1"/>
        </w:rPr>
        <w:t xml:space="preserve"> shows a 5+card suit and denies interest in partner’s </w:t>
      </w:r>
      <w:r w:rsidR="00CE0B02">
        <w:rPr>
          <w:rFonts w:ascii="Times New Roman" w:hAnsi="Times New Roman" w:cs="Times New Roman"/>
          <w:color w:val="000000" w:themeColor="text1"/>
        </w:rPr>
        <w:t>♦</w:t>
      </w:r>
      <w:r>
        <w:rPr>
          <w:color w:val="000000" w:themeColor="text1"/>
        </w:rPr>
        <w:t xml:space="preserve"> suit – at most two small </w:t>
      </w:r>
      <w:r w:rsidR="00CE0B02">
        <w:rPr>
          <w:rFonts w:ascii="Times New Roman" w:hAnsi="Times New Roman" w:cs="Times New Roman"/>
          <w:color w:val="000000" w:themeColor="text1"/>
        </w:rPr>
        <w:t>♦</w:t>
      </w:r>
      <w:r>
        <w:rPr>
          <w:color w:val="000000" w:themeColor="text1"/>
        </w:rPr>
        <w:t xml:space="preserve">. </w:t>
      </w:r>
    </w:p>
    <w:p w14:paraId="6744C95B" w14:textId="77777777" w:rsidR="00ED3DF4" w:rsidRDefault="00ED3DF4" w:rsidP="00ED3DF4">
      <w:pPr>
        <w:spacing w:after="0"/>
        <w:rPr>
          <w:color w:val="000000" w:themeColor="text1"/>
        </w:rPr>
      </w:pPr>
    </w:p>
    <w:p w14:paraId="54ED887E" w14:textId="77777777" w:rsidR="00ED3DF4" w:rsidRPr="00D81682" w:rsidRDefault="00ED3DF4" w:rsidP="00ED3DF4">
      <w:pPr>
        <w:spacing w:after="0"/>
        <w:rPr>
          <w:i/>
          <w:color w:val="000000" w:themeColor="text1"/>
        </w:rPr>
      </w:pPr>
      <w:r w:rsidRPr="00D81682">
        <w:rPr>
          <w:i/>
          <w:color w:val="000000" w:themeColor="text1"/>
        </w:rPr>
        <w:t>Not</w:t>
      </w:r>
      <w:r>
        <w:rPr>
          <w:i/>
          <w:color w:val="000000" w:themeColor="text1"/>
        </w:rPr>
        <w:t>e:  These bids can be useful whe</w:t>
      </w:r>
      <w:r w:rsidRPr="00D81682">
        <w:rPr>
          <w:i/>
          <w:color w:val="000000" w:themeColor="text1"/>
        </w:rPr>
        <w:t xml:space="preserve">ther your partnership plays this new suit as Non-Forcing Constructive or Forcing. </w:t>
      </w:r>
    </w:p>
    <w:p w14:paraId="2A264B14" w14:textId="1A1B127D" w:rsidR="00596EB7" w:rsidRDefault="00596EB7" w:rsidP="001F6C97">
      <w:pPr>
        <w:spacing w:after="0"/>
        <w:rPr>
          <w:color w:val="000000" w:themeColor="text1"/>
        </w:rPr>
      </w:pPr>
    </w:p>
    <w:p w14:paraId="1BA0FF2F" w14:textId="6715DFCE" w:rsidR="00596EB7" w:rsidRDefault="00596EB7" w:rsidP="001F6C97">
      <w:pPr>
        <w:spacing w:after="0"/>
        <w:rPr>
          <w:color w:val="000000" w:themeColor="text1"/>
        </w:rPr>
      </w:pPr>
    </w:p>
    <w:p w14:paraId="0A2CCAE5" w14:textId="77777777" w:rsidR="00CE0B02" w:rsidRDefault="00CE0B02" w:rsidP="001F6C97">
      <w:pPr>
        <w:spacing w:after="0"/>
        <w:rPr>
          <w:b/>
          <w:color w:val="000000" w:themeColor="text1"/>
          <w:sz w:val="24"/>
          <w:szCs w:val="24"/>
        </w:rPr>
      </w:pPr>
    </w:p>
    <w:p w14:paraId="00F15B4D" w14:textId="72142718" w:rsidR="00596EB7" w:rsidRPr="00534C3B" w:rsidRDefault="00534C3B" w:rsidP="001F6C97">
      <w:pPr>
        <w:spacing w:after="0"/>
        <w:rPr>
          <w:b/>
          <w:color w:val="000000" w:themeColor="text1"/>
          <w:sz w:val="24"/>
          <w:szCs w:val="24"/>
        </w:rPr>
      </w:pPr>
      <w:r w:rsidRPr="00534C3B">
        <w:rPr>
          <w:b/>
          <w:color w:val="000000" w:themeColor="text1"/>
          <w:sz w:val="24"/>
          <w:szCs w:val="24"/>
        </w:rPr>
        <w:lastRenderedPageBreak/>
        <w:t xml:space="preserve">Equal Level Conversion Doubles </w:t>
      </w:r>
    </w:p>
    <w:p w14:paraId="5F3F4756" w14:textId="6980316B" w:rsidR="000B17D2" w:rsidRDefault="00EE77E9" w:rsidP="001F6C97">
      <w:pPr>
        <w:spacing w:after="0"/>
        <w:rPr>
          <w:color w:val="000000" w:themeColor="text1"/>
        </w:rPr>
      </w:pPr>
      <w:r>
        <w:rPr>
          <w:color w:val="000000" w:themeColor="text1"/>
        </w:rPr>
        <w:t xml:space="preserve">When the opponents open the bidding with a </w:t>
      </w:r>
      <w:r w:rsidR="00A232AC">
        <w:rPr>
          <w:color w:val="000000" w:themeColor="text1"/>
        </w:rPr>
        <w:t>M</w:t>
      </w:r>
      <w:r>
        <w:rPr>
          <w:color w:val="000000" w:themeColor="text1"/>
        </w:rPr>
        <w:t>ajor</w:t>
      </w:r>
      <w:r w:rsidR="00A232AC">
        <w:rPr>
          <w:color w:val="000000" w:themeColor="text1"/>
        </w:rPr>
        <w:t xml:space="preserve"> </w:t>
      </w:r>
      <w:r>
        <w:rPr>
          <w:color w:val="000000" w:themeColor="text1"/>
        </w:rPr>
        <w:t>suit and we have 4-card</w:t>
      </w:r>
      <w:r w:rsidR="000B17D2">
        <w:rPr>
          <w:color w:val="000000" w:themeColor="text1"/>
        </w:rPr>
        <w:t>s</w:t>
      </w:r>
      <w:r>
        <w:rPr>
          <w:color w:val="000000" w:themeColor="text1"/>
        </w:rPr>
        <w:t xml:space="preserve"> in the other </w:t>
      </w:r>
      <w:r w:rsidR="00A232AC">
        <w:rPr>
          <w:color w:val="000000" w:themeColor="text1"/>
        </w:rPr>
        <w:t>M</w:t>
      </w:r>
      <w:r>
        <w:rPr>
          <w:color w:val="000000" w:themeColor="text1"/>
        </w:rPr>
        <w:t xml:space="preserve">ajor and a long (5+card) </w:t>
      </w:r>
      <w:r w:rsidR="00CE0B02">
        <w:rPr>
          <w:rFonts w:ascii="Times New Roman" w:hAnsi="Times New Roman"/>
          <w:color w:val="000000" w:themeColor="text1"/>
        </w:rPr>
        <w:t>♦</w:t>
      </w:r>
      <w:r>
        <w:rPr>
          <w:color w:val="000000" w:themeColor="text1"/>
        </w:rPr>
        <w:t xml:space="preserve"> suit</w:t>
      </w:r>
      <w:r w:rsidR="00A232AC">
        <w:rPr>
          <w:color w:val="000000" w:themeColor="text1"/>
        </w:rPr>
        <w:t>,</w:t>
      </w:r>
      <w:r>
        <w:rPr>
          <w:color w:val="000000" w:themeColor="text1"/>
        </w:rPr>
        <w:t xml:space="preserve"> then</w:t>
      </w:r>
      <w:r w:rsidR="000B17D2">
        <w:rPr>
          <w:color w:val="000000" w:themeColor="text1"/>
        </w:rPr>
        <w:t xml:space="preserve"> we may have difficulty describing our hand.  </w:t>
      </w:r>
      <w:r>
        <w:rPr>
          <w:color w:val="000000" w:themeColor="text1"/>
        </w:rPr>
        <w:t xml:space="preserve"> </w:t>
      </w:r>
      <w:r w:rsidR="000B17D2">
        <w:rPr>
          <w:color w:val="000000" w:themeColor="text1"/>
        </w:rPr>
        <w:t>I</w:t>
      </w:r>
      <w:r>
        <w:rPr>
          <w:color w:val="000000" w:themeColor="text1"/>
        </w:rPr>
        <w:t xml:space="preserve">f we are 1/4-5-3 we make a takeout double (having </w:t>
      </w:r>
      <w:r w:rsidR="000B17D2">
        <w:rPr>
          <w:color w:val="000000" w:themeColor="text1"/>
        </w:rPr>
        <w:t xml:space="preserve">at least </w:t>
      </w:r>
      <w:r>
        <w:rPr>
          <w:color w:val="000000" w:themeColor="text1"/>
        </w:rPr>
        <w:t>3-card</w:t>
      </w:r>
      <w:r w:rsidR="000B17D2">
        <w:rPr>
          <w:color w:val="000000" w:themeColor="text1"/>
        </w:rPr>
        <w:t>s</w:t>
      </w:r>
      <w:r>
        <w:rPr>
          <w:color w:val="000000" w:themeColor="text1"/>
        </w:rPr>
        <w:t xml:space="preserve"> in the </w:t>
      </w:r>
      <w:r w:rsidR="000B17D2">
        <w:rPr>
          <w:color w:val="000000" w:themeColor="text1"/>
        </w:rPr>
        <w:t>all the</w:t>
      </w:r>
      <w:r>
        <w:rPr>
          <w:color w:val="000000" w:themeColor="text1"/>
        </w:rPr>
        <w:t xml:space="preserve"> suit</w:t>
      </w:r>
      <w:r w:rsidR="000B17D2">
        <w:rPr>
          <w:color w:val="000000" w:themeColor="text1"/>
        </w:rPr>
        <w:t>s</w:t>
      </w:r>
      <w:r>
        <w:rPr>
          <w:color w:val="000000" w:themeColor="text1"/>
        </w:rPr>
        <w:t xml:space="preserve">).  But if we are short in the </w:t>
      </w:r>
      <w:r w:rsidR="00CE0B02">
        <w:rPr>
          <w:rFonts w:ascii="Times New Roman" w:hAnsi="Times New Roman"/>
          <w:color w:val="000000" w:themeColor="text1"/>
        </w:rPr>
        <w:t>♣</w:t>
      </w:r>
      <w:r>
        <w:rPr>
          <w:color w:val="000000" w:themeColor="text1"/>
        </w:rPr>
        <w:t xml:space="preserve"> suit (</w:t>
      </w:r>
      <w:r w:rsidR="000B17D2">
        <w:rPr>
          <w:color w:val="000000" w:themeColor="text1"/>
        </w:rPr>
        <w:t>something like</w:t>
      </w:r>
      <w:r>
        <w:rPr>
          <w:color w:val="000000" w:themeColor="text1"/>
        </w:rPr>
        <w:t xml:space="preserve"> 2/4-5-2, 3/4-5-1, or </w:t>
      </w:r>
      <w:r w:rsidR="000B17D2">
        <w:rPr>
          <w:color w:val="000000" w:themeColor="text1"/>
        </w:rPr>
        <w:t>even</w:t>
      </w:r>
      <w:r>
        <w:rPr>
          <w:color w:val="000000" w:themeColor="text1"/>
        </w:rPr>
        <w:t xml:space="preserve"> 4</w:t>
      </w:r>
      <w:r w:rsidR="000B17D2">
        <w:rPr>
          <w:color w:val="000000" w:themeColor="text1"/>
        </w:rPr>
        <w:t>cMajor</w:t>
      </w:r>
      <w:r>
        <w:rPr>
          <w:color w:val="000000" w:themeColor="text1"/>
        </w:rPr>
        <w:t>-6</w:t>
      </w:r>
      <w:r w:rsidR="000B17D2">
        <w:rPr>
          <w:color w:val="000000" w:themeColor="text1"/>
        </w:rPr>
        <w:t>c</w:t>
      </w:r>
      <w:r>
        <w:rPr>
          <w:color w:val="000000" w:themeColor="text1"/>
        </w:rPr>
        <w:t>+</w:t>
      </w:r>
      <w:r w:rsidR="00CE0B02">
        <w:rPr>
          <w:rFonts w:ascii="Times New Roman" w:hAnsi="Times New Roman"/>
          <w:color w:val="000000" w:themeColor="text1"/>
        </w:rPr>
        <w:t>♦</w:t>
      </w:r>
      <w:r>
        <w:rPr>
          <w:color w:val="000000" w:themeColor="text1"/>
        </w:rPr>
        <w:t xml:space="preserve">) then we cannot make a </w:t>
      </w:r>
      <w:r w:rsidR="000B17D2">
        <w:rPr>
          <w:color w:val="000000" w:themeColor="text1"/>
        </w:rPr>
        <w:t xml:space="preserve">traditional </w:t>
      </w:r>
      <w:r>
        <w:rPr>
          <w:color w:val="000000" w:themeColor="text1"/>
        </w:rPr>
        <w:t xml:space="preserve">takeout double of the opponent’s </w:t>
      </w:r>
      <w:r w:rsidR="00A232AC">
        <w:rPr>
          <w:color w:val="000000" w:themeColor="text1"/>
        </w:rPr>
        <w:t>M</w:t>
      </w:r>
      <w:r>
        <w:rPr>
          <w:color w:val="000000" w:themeColor="text1"/>
        </w:rPr>
        <w:t xml:space="preserve">ajor suit opening.  </w:t>
      </w:r>
      <w:r w:rsidR="000B17D2">
        <w:rPr>
          <w:color w:val="000000" w:themeColor="text1"/>
        </w:rPr>
        <w:t xml:space="preserve">A common </w:t>
      </w:r>
      <w:r>
        <w:rPr>
          <w:color w:val="000000" w:themeColor="text1"/>
        </w:rPr>
        <w:t xml:space="preserve">way of </w:t>
      </w:r>
      <w:r w:rsidR="000B17D2">
        <w:rPr>
          <w:color w:val="000000" w:themeColor="text1"/>
        </w:rPr>
        <w:t>trying to describe this</w:t>
      </w:r>
      <w:r>
        <w:rPr>
          <w:color w:val="000000" w:themeColor="text1"/>
        </w:rPr>
        <w:t xml:space="preserve"> hand is to overcall </w:t>
      </w:r>
      <w:r w:rsidR="00CE0B02">
        <w:rPr>
          <w:rFonts w:ascii="Times New Roman" w:hAnsi="Times New Roman"/>
          <w:color w:val="000000" w:themeColor="text1"/>
        </w:rPr>
        <w:t>♦</w:t>
      </w:r>
      <w:r>
        <w:rPr>
          <w:color w:val="000000" w:themeColor="text1"/>
        </w:rPr>
        <w:t xml:space="preserve"> and then either bid </w:t>
      </w:r>
      <w:r w:rsidR="00CE0B02">
        <w:rPr>
          <w:rFonts w:ascii="Times New Roman" w:hAnsi="Times New Roman"/>
          <w:color w:val="000000" w:themeColor="text1"/>
        </w:rPr>
        <w:t>♥</w:t>
      </w:r>
      <w:r>
        <w:rPr>
          <w:color w:val="000000" w:themeColor="text1"/>
        </w:rPr>
        <w:t xml:space="preserve"> later or reopen with a takeout double.    </w:t>
      </w:r>
      <w:r w:rsidR="000B17D2">
        <w:rPr>
          <w:color w:val="000000" w:themeColor="text1"/>
        </w:rPr>
        <w:t>U</w:t>
      </w:r>
      <w:r>
        <w:rPr>
          <w:color w:val="000000" w:themeColor="text1"/>
        </w:rPr>
        <w:t xml:space="preserve">nfortunately, the auction does not always allow for such bidding to occur.  </w:t>
      </w:r>
      <w:r w:rsidR="000B17D2">
        <w:rPr>
          <w:color w:val="000000" w:themeColor="text1"/>
        </w:rPr>
        <w:t xml:space="preserve">So experienced players often use a different approach.  </w:t>
      </w:r>
    </w:p>
    <w:p w14:paraId="43514899" w14:textId="77777777" w:rsidR="000B17D2" w:rsidRDefault="000B17D2" w:rsidP="001F6C97">
      <w:pPr>
        <w:spacing w:after="0"/>
        <w:rPr>
          <w:color w:val="000000" w:themeColor="text1"/>
        </w:rPr>
      </w:pPr>
    </w:p>
    <w:p w14:paraId="6AF81A85" w14:textId="56109407" w:rsidR="00EE77E9" w:rsidRPr="002E449C" w:rsidRDefault="00EE77E9" w:rsidP="001F6C97">
      <w:pPr>
        <w:spacing w:after="0"/>
        <w:rPr>
          <w:color w:val="000000" w:themeColor="text1"/>
        </w:rPr>
      </w:pPr>
      <w:r>
        <w:rPr>
          <w:color w:val="000000" w:themeColor="text1"/>
        </w:rPr>
        <w:t xml:space="preserve">In an effort to get the other </w:t>
      </w:r>
      <w:r w:rsidR="00A232AC">
        <w:rPr>
          <w:color w:val="000000" w:themeColor="text1"/>
        </w:rPr>
        <w:t>M</w:t>
      </w:r>
      <w:r>
        <w:rPr>
          <w:color w:val="000000" w:themeColor="text1"/>
        </w:rPr>
        <w:t>ajor involved earlier in the bidding</w:t>
      </w:r>
      <w:r w:rsidR="00A232AC">
        <w:rPr>
          <w:color w:val="000000" w:themeColor="text1"/>
        </w:rPr>
        <w:t>,</w:t>
      </w:r>
      <w:r>
        <w:rPr>
          <w:color w:val="000000" w:themeColor="text1"/>
        </w:rPr>
        <w:t xml:space="preserve"> some partnerships choose to double with a hand like this.  If we double with this type of hand and partner bids </w:t>
      </w:r>
      <w:r w:rsidR="00CE0B02">
        <w:rPr>
          <w:rFonts w:ascii="Times New Roman" w:hAnsi="Times New Roman"/>
          <w:color w:val="000000" w:themeColor="text1"/>
        </w:rPr>
        <w:t>♣</w:t>
      </w:r>
      <w:r>
        <w:rPr>
          <w:color w:val="000000" w:themeColor="text1"/>
        </w:rPr>
        <w:t xml:space="preserve">, then we cannot leave them there.  Instead, we correct to </w:t>
      </w:r>
      <w:r w:rsidR="00CE0B02">
        <w:rPr>
          <w:rFonts w:ascii="Times New Roman" w:hAnsi="Times New Roman"/>
          <w:color w:val="000000" w:themeColor="text1"/>
        </w:rPr>
        <w:t>♦</w:t>
      </w:r>
      <w:r>
        <w:rPr>
          <w:color w:val="000000" w:themeColor="text1"/>
        </w:rPr>
        <w:t xml:space="preserve">. </w:t>
      </w:r>
      <w:r w:rsidR="00A232AC">
        <w:rPr>
          <w:color w:val="000000" w:themeColor="text1"/>
        </w:rPr>
        <w:t xml:space="preserve"> </w:t>
      </w:r>
      <w:r w:rsidR="002E449C">
        <w:rPr>
          <w:color w:val="000000" w:themeColor="text1"/>
        </w:rPr>
        <w:t xml:space="preserve">But this sounds like we have a strong hand with a long </w:t>
      </w:r>
      <w:r w:rsidR="00CE0B02">
        <w:rPr>
          <w:rFonts w:ascii="Times New Roman" w:hAnsi="Times New Roman"/>
          <w:color w:val="000000" w:themeColor="text1"/>
        </w:rPr>
        <w:t>♦</w:t>
      </w:r>
      <w:r w:rsidR="002E449C">
        <w:rPr>
          <w:color w:val="000000" w:themeColor="text1"/>
        </w:rPr>
        <w:t xml:space="preserve"> suit.  </w:t>
      </w:r>
      <w:r w:rsidR="00A232AC">
        <w:rPr>
          <w:color w:val="000000" w:themeColor="text1"/>
        </w:rPr>
        <w:t>If we p</w:t>
      </w:r>
      <w:r w:rsidR="002E449C">
        <w:rPr>
          <w:color w:val="000000" w:themeColor="text1"/>
        </w:rPr>
        <w:t xml:space="preserve">lay </w:t>
      </w:r>
      <w:r w:rsidR="002E449C" w:rsidRPr="002E449C">
        <w:rPr>
          <w:i/>
          <w:color w:val="000000" w:themeColor="text1"/>
        </w:rPr>
        <w:t>Equal Level Conversion Doubles (ELC)</w:t>
      </w:r>
      <w:r w:rsidR="002E449C">
        <w:rPr>
          <w:color w:val="000000" w:themeColor="text1"/>
        </w:rPr>
        <w:t xml:space="preserve"> this double does not show </w:t>
      </w:r>
      <w:r w:rsidR="00A232AC">
        <w:rPr>
          <w:color w:val="000000" w:themeColor="text1"/>
        </w:rPr>
        <w:t>extra strength</w:t>
      </w:r>
      <w:r w:rsidR="002E449C">
        <w:rPr>
          <w:color w:val="000000" w:themeColor="text1"/>
        </w:rPr>
        <w:t>, since it is converting one minor to another (</w:t>
      </w:r>
      <w:r w:rsidR="00CE0B02">
        <w:rPr>
          <w:rFonts w:ascii="Times New Roman" w:hAnsi="Times New Roman"/>
          <w:color w:val="000000" w:themeColor="text1"/>
        </w:rPr>
        <w:t>♣</w:t>
      </w:r>
      <w:r w:rsidR="002E449C">
        <w:rPr>
          <w:color w:val="000000" w:themeColor="text1"/>
        </w:rPr>
        <w:t xml:space="preserve"> to </w:t>
      </w:r>
      <w:r w:rsidR="00CE0B02">
        <w:rPr>
          <w:rFonts w:ascii="Times New Roman" w:hAnsi="Times New Roman"/>
          <w:color w:val="000000" w:themeColor="text1"/>
        </w:rPr>
        <w:t>♦</w:t>
      </w:r>
      <w:r w:rsidR="002E449C">
        <w:rPr>
          <w:color w:val="000000" w:themeColor="text1"/>
        </w:rPr>
        <w:t xml:space="preserve">) at the same level.  </w:t>
      </w:r>
    </w:p>
    <w:p w14:paraId="6439312A" w14:textId="012011CC" w:rsidR="00EE77E9" w:rsidRDefault="00EE77E9" w:rsidP="001F6C97">
      <w:pPr>
        <w:spacing w:after="0"/>
        <w:rPr>
          <w:color w:val="000000" w:themeColor="text1"/>
        </w:rPr>
      </w:pPr>
    </w:p>
    <w:p w14:paraId="4657640D" w14:textId="4CE9236B" w:rsidR="00EE77E9" w:rsidRPr="00EE77E9" w:rsidRDefault="00EE77E9" w:rsidP="001F6C97">
      <w:pPr>
        <w:spacing w:after="0"/>
        <w:rPr>
          <w:i/>
          <w:color w:val="000000" w:themeColor="text1"/>
        </w:rPr>
      </w:pPr>
      <w:r w:rsidRPr="00EE77E9">
        <w:rPr>
          <w:i/>
          <w:color w:val="000000" w:themeColor="text1"/>
        </w:rPr>
        <w:t>Example 5</w:t>
      </w:r>
    </w:p>
    <w:p w14:paraId="1C308495" w14:textId="486867FE" w:rsidR="00EE77E9" w:rsidRDefault="00EE77E9" w:rsidP="001F6C97">
      <w:pPr>
        <w:spacing w:after="0"/>
        <w:rPr>
          <w:color w:val="000000" w:themeColor="text1"/>
        </w:rPr>
      </w:pPr>
      <w:r>
        <w:rPr>
          <w:color w:val="000000" w:themeColor="text1"/>
        </w:rPr>
        <w:t>1</w:t>
      </w:r>
      <w:r w:rsidR="00CE0B02">
        <w:rPr>
          <w:rFonts w:ascii="Times New Roman" w:hAnsi="Times New Roman"/>
          <w:color w:val="000000" w:themeColor="text1"/>
        </w:rPr>
        <w:t>♠</w:t>
      </w:r>
      <w:r>
        <w:rPr>
          <w:color w:val="000000" w:themeColor="text1"/>
        </w:rPr>
        <w:tab/>
      </w:r>
      <w:r w:rsidR="00CE0B02">
        <w:rPr>
          <w:color w:val="000000" w:themeColor="text1"/>
        </w:rPr>
        <w:t>?</w:t>
      </w:r>
    </w:p>
    <w:p w14:paraId="43E896AC" w14:textId="7C2B5C52" w:rsidR="00EE77E9" w:rsidRDefault="00CE0B02" w:rsidP="001F6C97">
      <w:pPr>
        <w:spacing w:after="0"/>
        <w:rPr>
          <w:color w:val="000000" w:themeColor="text1"/>
        </w:rPr>
      </w:pPr>
      <w:r>
        <w:rPr>
          <w:rFonts w:ascii="Times New Roman" w:hAnsi="Times New Roman"/>
          <w:color w:val="000000" w:themeColor="text1"/>
        </w:rPr>
        <w:t>♠</w:t>
      </w:r>
      <w:r w:rsidR="00EE77E9">
        <w:rPr>
          <w:color w:val="000000" w:themeColor="text1"/>
        </w:rPr>
        <w:t xml:space="preserve"> 9</w:t>
      </w:r>
    </w:p>
    <w:p w14:paraId="3919F903" w14:textId="5B2F4C00" w:rsidR="00EE77E9" w:rsidRDefault="00CE0B02" w:rsidP="001F6C97">
      <w:pPr>
        <w:spacing w:after="0"/>
        <w:rPr>
          <w:color w:val="000000" w:themeColor="text1"/>
        </w:rPr>
      </w:pPr>
      <w:r>
        <w:rPr>
          <w:rFonts w:ascii="Times New Roman" w:hAnsi="Times New Roman"/>
          <w:color w:val="000000" w:themeColor="text1"/>
        </w:rPr>
        <w:t>♥</w:t>
      </w:r>
      <w:r w:rsidR="00A232AC">
        <w:rPr>
          <w:color w:val="000000" w:themeColor="text1"/>
        </w:rPr>
        <w:t xml:space="preserve"> </w:t>
      </w:r>
      <w:r w:rsidR="00EE77E9">
        <w:rPr>
          <w:color w:val="000000" w:themeColor="text1"/>
        </w:rPr>
        <w:t>KQ87</w:t>
      </w:r>
    </w:p>
    <w:p w14:paraId="2DDC78DB" w14:textId="0E94678C" w:rsidR="00EE77E9" w:rsidRDefault="00CE0B02" w:rsidP="001F6C97">
      <w:pPr>
        <w:spacing w:after="0"/>
        <w:rPr>
          <w:color w:val="000000" w:themeColor="text1"/>
        </w:rPr>
      </w:pPr>
      <w:r>
        <w:rPr>
          <w:rFonts w:ascii="Times New Roman" w:hAnsi="Times New Roman"/>
          <w:color w:val="000000" w:themeColor="text1"/>
        </w:rPr>
        <w:t>♦</w:t>
      </w:r>
      <w:r w:rsidR="00EE77E9">
        <w:rPr>
          <w:color w:val="000000" w:themeColor="text1"/>
        </w:rPr>
        <w:t xml:space="preserve"> AK7643</w:t>
      </w:r>
    </w:p>
    <w:p w14:paraId="3326BB9B" w14:textId="537755DE" w:rsidR="00EE77E9" w:rsidRDefault="00CE0B02" w:rsidP="001F6C97">
      <w:pPr>
        <w:spacing w:after="0"/>
        <w:rPr>
          <w:color w:val="000000" w:themeColor="text1"/>
        </w:rPr>
      </w:pPr>
      <w:r>
        <w:rPr>
          <w:rFonts w:ascii="Times New Roman" w:hAnsi="Times New Roman"/>
          <w:color w:val="000000" w:themeColor="text1"/>
        </w:rPr>
        <w:t>♣</w:t>
      </w:r>
      <w:r w:rsidR="00EE77E9">
        <w:rPr>
          <w:color w:val="000000" w:themeColor="text1"/>
        </w:rPr>
        <w:t xml:space="preserve"> 73</w:t>
      </w:r>
    </w:p>
    <w:p w14:paraId="597988C3" w14:textId="3E1B1ADC" w:rsidR="00EE77E9" w:rsidRDefault="00EE77E9" w:rsidP="001F6C97">
      <w:pPr>
        <w:spacing w:after="0"/>
        <w:rPr>
          <w:color w:val="000000" w:themeColor="text1"/>
        </w:rPr>
      </w:pPr>
      <w:r>
        <w:rPr>
          <w:color w:val="000000" w:themeColor="text1"/>
        </w:rPr>
        <w:t xml:space="preserve">If we play </w:t>
      </w:r>
      <w:r w:rsidR="00A232AC">
        <w:rPr>
          <w:color w:val="000000" w:themeColor="text1"/>
        </w:rPr>
        <w:t>e</w:t>
      </w:r>
      <w:r>
        <w:rPr>
          <w:color w:val="000000" w:themeColor="text1"/>
        </w:rPr>
        <w:t xml:space="preserve">qual </w:t>
      </w:r>
      <w:r w:rsidR="00A232AC">
        <w:rPr>
          <w:color w:val="000000" w:themeColor="text1"/>
        </w:rPr>
        <w:t>l</w:t>
      </w:r>
      <w:r>
        <w:rPr>
          <w:color w:val="000000" w:themeColor="text1"/>
        </w:rPr>
        <w:t xml:space="preserve">evel </w:t>
      </w:r>
      <w:r w:rsidR="00A232AC">
        <w:rPr>
          <w:color w:val="000000" w:themeColor="text1"/>
        </w:rPr>
        <w:t>c</w:t>
      </w:r>
      <w:r>
        <w:rPr>
          <w:color w:val="000000" w:themeColor="text1"/>
        </w:rPr>
        <w:t xml:space="preserve">onversion </w:t>
      </w:r>
      <w:r w:rsidR="00A232AC">
        <w:rPr>
          <w:color w:val="000000" w:themeColor="text1"/>
        </w:rPr>
        <w:t>d</w:t>
      </w:r>
      <w:r>
        <w:rPr>
          <w:color w:val="000000" w:themeColor="text1"/>
        </w:rPr>
        <w:t>oubles</w:t>
      </w:r>
      <w:r w:rsidR="00A232AC">
        <w:rPr>
          <w:color w:val="000000" w:themeColor="text1"/>
        </w:rPr>
        <w:t>,</w:t>
      </w:r>
      <w:r>
        <w:rPr>
          <w:color w:val="000000" w:themeColor="text1"/>
        </w:rPr>
        <w:t xml:space="preserve"> then we can </w:t>
      </w:r>
      <w:r w:rsidR="00A232AC">
        <w:rPr>
          <w:color w:val="000000" w:themeColor="text1"/>
        </w:rPr>
        <w:t>d</w:t>
      </w:r>
      <w:r>
        <w:rPr>
          <w:color w:val="000000" w:themeColor="text1"/>
        </w:rPr>
        <w:t xml:space="preserve">ouble with this hand. </w:t>
      </w:r>
      <w:r w:rsidR="00CE0B02">
        <w:rPr>
          <w:color w:val="000000" w:themeColor="text1"/>
        </w:rPr>
        <w:t xml:space="preserve"> </w:t>
      </w:r>
      <w:r>
        <w:rPr>
          <w:color w:val="000000" w:themeColor="text1"/>
        </w:rPr>
        <w:t xml:space="preserve">If partner bids </w:t>
      </w:r>
      <w:r w:rsidR="00CD56D8">
        <w:rPr>
          <w:rFonts w:ascii="Times New Roman" w:hAnsi="Times New Roman"/>
          <w:color w:val="000000" w:themeColor="text1"/>
        </w:rPr>
        <w:t>♣</w:t>
      </w:r>
      <w:r w:rsidR="00CD56D8">
        <w:rPr>
          <w:color w:val="000000" w:themeColor="text1"/>
        </w:rPr>
        <w:t>,</w:t>
      </w:r>
      <w:r>
        <w:rPr>
          <w:color w:val="000000" w:themeColor="text1"/>
        </w:rPr>
        <w:t xml:space="preserve"> then we correct to </w:t>
      </w:r>
      <w:r w:rsidR="00CE0B02">
        <w:rPr>
          <w:rFonts w:ascii="Times New Roman" w:hAnsi="Times New Roman"/>
          <w:color w:val="000000" w:themeColor="text1"/>
        </w:rPr>
        <w:t>♦</w:t>
      </w:r>
      <w:r>
        <w:rPr>
          <w:color w:val="000000" w:themeColor="text1"/>
        </w:rPr>
        <w:t xml:space="preserve">. </w:t>
      </w:r>
    </w:p>
    <w:p w14:paraId="66AE08A4" w14:textId="124186BB" w:rsidR="00EE77E9" w:rsidRDefault="00EE77E9" w:rsidP="001F6C97">
      <w:pPr>
        <w:spacing w:after="0"/>
        <w:rPr>
          <w:color w:val="000000" w:themeColor="text1"/>
        </w:rPr>
      </w:pPr>
      <w:r>
        <w:rPr>
          <w:color w:val="000000" w:themeColor="text1"/>
        </w:rPr>
        <w:t>1</w:t>
      </w:r>
      <w:r w:rsidR="00CE0B02">
        <w:rPr>
          <w:rFonts w:ascii="Times New Roman" w:hAnsi="Times New Roman"/>
          <w:color w:val="000000" w:themeColor="text1"/>
        </w:rPr>
        <w:t>♠</w:t>
      </w:r>
      <w:r>
        <w:rPr>
          <w:color w:val="000000" w:themeColor="text1"/>
        </w:rPr>
        <w:tab/>
        <w:t>X</w:t>
      </w:r>
      <w:r>
        <w:rPr>
          <w:color w:val="000000" w:themeColor="text1"/>
        </w:rPr>
        <w:tab/>
        <w:t>2</w:t>
      </w:r>
      <w:r w:rsidR="00CE0B02">
        <w:rPr>
          <w:rFonts w:ascii="Times New Roman" w:hAnsi="Times New Roman"/>
          <w:color w:val="000000" w:themeColor="text1"/>
        </w:rPr>
        <w:t>♠</w:t>
      </w:r>
      <w:r>
        <w:rPr>
          <w:color w:val="000000" w:themeColor="text1"/>
        </w:rPr>
        <w:tab/>
        <w:t>3</w:t>
      </w:r>
      <w:r w:rsidR="00CE0B02">
        <w:rPr>
          <w:rFonts w:ascii="Times New Roman" w:hAnsi="Times New Roman"/>
          <w:color w:val="000000" w:themeColor="text1"/>
        </w:rPr>
        <w:t>♣</w:t>
      </w:r>
    </w:p>
    <w:p w14:paraId="58336EBB" w14:textId="372D913E" w:rsidR="00EE77E9" w:rsidRDefault="00EE77E9" w:rsidP="001F6C97">
      <w:pPr>
        <w:spacing w:after="0"/>
        <w:rPr>
          <w:color w:val="000000" w:themeColor="text1"/>
        </w:rPr>
      </w:pPr>
      <w:r>
        <w:rPr>
          <w:color w:val="000000" w:themeColor="text1"/>
        </w:rPr>
        <w:t>P</w:t>
      </w:r>
      <w:r>
        <w:rPr>
          <w:color w:val="000000" w:themeColor="text1"/>
        </w:rPr>
        <w:tab/>
      </w:r>
      <w:r w:rsidR="00CD56D8">
        <w:rPr>
          <w:color w:val="000000" w:themeColor="text1"/>
        </w:rPr>
        <w:t>3</w:t>
      </w:r>
      <w:r w:rsidR="00CE0B02">
        <w:rPr>
          <w:rFonts w:ascii="Times New Roman" w:hAnsi="Times New Roman"/>
          <w:color w:val="000000" w:themeColor="text1"/>
        </w:rPr>
        <w:t>♦</w:t>
      </w:r>
      <w:r>
        <w:rPr>
          <w:color w:val="000000" w:themeColor="text1"/>
        </w:rPr>
        <w:t>!</w:t>
      </w:r>
    </w:p>
    <w:p w14:paraId="64A1BE03" w14:textId="61FE26B2" w:rsidR="00EE77E9" w:rsidRDefault="00EE77E9" w:rsidP="001F6C97">
      <w:pPr>
        <w:spacing w:after="0"/>
        <w:rPr>
          <w:color w:val="000000" w:themeColor="text1"/>
        </w:rPr>
      </w:pPr>
      <w:r>
        <w:rPr>
          <w:color w:val="000000" w:themeColor="text1"/>
        </w:rPr>
        <w:t>In this auction, if we play ELC, 3</w:t>
      </w:r>
      <w:r w:rsidR="00CE0B02">
        <w:rPr>
          <w:rFonts w:ascii="Times New Roman" w:hAnsi="Times New Roman"/>
          <w:color w:val="000000" w:themeColor="text1"/>
        </w:rPr>
        <w:t>♦</w:t>
      </w:r>
      <w:r>
        <w:rPr>
          <w:color w:val="000000" w:themeColor="text1"/>
        </w:rPr>
        <w:t xml:space="preserve"> does not show a strong hand.  </w:t>
      </w:r>
    </w:p>
    <w:p w14:paraId="08114B01" w14:textId="77777777" w:rsidR="00EE77E9" w:rsidRDefault="00EE77E9" w:rsidP="001F6C97">
      <w:pPr>
        <w:spacing w:after="0"/>
        <w:rPr>
          <w:color w:val="000000" w:themeColor="text1"/>
        </w:rPr>
      </w:pPr>
    </w:p>
    <w:p w14:paraId="2B094487" w14:textId="2F58CD51" w:rsidR="00596EB7" w:rsidRDefault="00A703BC" w:rsidP="001F6C97">
      <w:pPr>
        <w:spacing w:after="0"/>
        <w:rPr>
          <w:color w:val="000000" w:themeColor="text1"/>
        </w:rPr>
      </w:pPr>
      <w:r>
        <w:rPr>
          <w:color w:val="000000" w:themeColor="text1"/>
        </w:rPr>
        <w:t>If we adopt ELC</w:t>
      </w:r>
      <w:r w:rsidR="00CD56D8">
        <w:rPr>
          <w:color w:val="000000" w:themeColor="text1"/>
        </w:rPr>
        <w:t>,</w:t>
      </w:r>
      <w:r w:rsidR="00EE77E9">
        <w:rPr>
          <w:color w:val="000000" w:themeColor="text1"/>
        </w:rPr>
        <w:t xml:space="preserve"> we </w:t>
      </w:r>
      <w:r w:rsidR="00CD56D8">
        <w:rPr>
          <w:color w:val="000000" w:themeColor="text1"/>
        </w:rPr>
        <w:t>give</w:t>
      </w:r>
      <w:r w:rsidR="00EE77E9">
        <w:rPr>
          <w:color w:val="000000" w:themeColor="text1"/>
        </w:rPr>
        <w:t xml:space="preserve"> up the “</w:t>
      </w:r>
      <w:r w:rsidR="00CD56D8">
        <w:rPr>
          <w:color w:val="000000" w:themeColor="text1"/>
        </w:rPr>
        <w:t>d</w:t>
      </w:r>
      <w:r w:rsidR="00EE77E9">
        <w:rPr>
          <w:color w:val="000000" w:themeColor="text1"/>
        </w:rPr>
        <w:t xml:space="preserve">ouble and bid” auction to show a strong hand with </w:t>
      </w:r>
      <w:r w:rsidR="00CE0B02">
        <w:rPr>
          <w:rFonts w:ascii="Times New Roman" w:hAnsi="Times New Roman"/>
          <w:color w:val="000000" w:themeColor="text1"/>
        </w:rPr>
        <w:t>♦</w:t>
      </w:r>
      <w:r>
        <w:rPr>
          <w:color w:val="000000" w:themeColor="text1"/>
        </w:rPr>
        <w:t xml:space="preserve"> (at a low level)</w:t>
      </w:r>
      <w:r w:rsidR="00EE77E9">
        <w:rPr>
          <w:color w:val="000000" w:themeColor="text1"/>
        </w:rPr>
        <w:t>.  But a</w:t>
      </w:r>
      <w:r w:rsidR="00BD214D">
        <w:rPr>
          <w:color w:val="000000" w:themeColor="text1"/>
        </w:rPr>
        <w:t xml:space="preserve"> hand that is strong enough to </w:t>
      </w:r>
      <w:r w:rsidR="00CD56D8">
        <w:rPr>
          <w:color w:val="000000" w:themeColor="text1"/>
        </w:rPr>
        <w:t>d</w:t>
      </w:r>
      <w:r w:rsidR="00BD214D">
        <w:rPr>
          <w:color w:val="000000" w:themeColor="text1"/>
        </w:rPr>
        <w:t>ouble and bid a suit is somewhat rare after the opponents have opened the bidding.</w:t>
      </w:r>
      <w:r w:rsidR="00EE77E9">
        <w:rPr>
          <w:color w:val="000000" w:themeColor="text1"/>
        </w:rPr>
        <w:t xml:space="preserve">  </w:t>
      </w:r>
      <w:r>
        <w:rPr>
          <w:color w:val="000000" w:themeColor="text1"/>
        </w:rPr>
        <w:t xml:space="preserve">This hand with </w:t>
      </w:r>
      <w:r w:rsidR="00CE0B02">
        <w:rPr>
          <w:rFonts w:ascii="Times New Roman" w:hAnsi="Times New Roman"/>
          <w:color w:val="000000" w:themeColor="text1"/>
        </w:rPr>
        <w:t>♦</w:t>
      </w:r>
      <w:r>
        <w:rPr>
          <w:color w:val="000000" w:themeColor="text1"/>
        </w:rPr>
        <w:t xml:space="preserve"> and the other </w:t>
      </w:r>
      <w:r w:rsidR="00CD56D8">
        <w:rPr>
          <w:color w:val="000000" w:themeColor="text1"/>
        </w:rPr>
        <w:t>M</w:t>
      </w:r>
      <w:r>
        <w:rPr>
          <w:color w:val="000000" w:themeColor="text1"/>
        </w:rPr>
        <w:t>ajor is certainly a more common holding then an extremely strong hand with</w:t>
      </w:r>
      <w:r w:rsidR="00CD56D8">
        <w:rPr>
          <w:color w:val="000000" w:themeColor="text1"/>
        </w:rPr>
        <w:t xml:space="preserve"> </w:t>
      </w:r>
      <w:r w:rsidR="00CE0B02">
        <w:rPr>
          <w:rFonts w:ascii="Times New Roman" w:hAnsi="Times New Roman"/>
          <w:color w:val="000000" w:themeColor="text1"/>
        </w:rPr>
        <w:t>♦</w:t>
      </w:r>
      <w:r>
        <w:rPr>
          <w:color w:val="000000" w:themeColor="text1"/>
        </w:rPr>
        <w:t xml:space="preserve">.  </w:t>
      </w:r>
      <w:r w:rsidR="00B9435B">
        <w:rPr>
          <w:color w:val="000000" w:themeColor="text1"/>
        </w:rPr>
        <w:t>T</w:t>
      </w:r>
      <w:r w:rsidR="00EE77E9">
        <w:rPr>
          <w:color w:val="000000" w:themeColor="text1"/>
        </w:rPr>
        <w:t xml:space="preserve">his seems like a reasonable tradeoff to help us handle a somewhat difficult bidding situation.  </w:t>
      </w:r>
    </w:p>
    <w:p w14:paraId="2E10CEFA" w14:textId="77777777" w:rsidR="00EE77E9" w:rsidRDefault="00EE77E9" w:rsidP="001F6C97">
      <w:pPr>
        <w:spacing w:after="0"/>
        <w:rPr>
          <w:color w:val="000000" w:themeColor="text1"/>
        </w:rPr>
      </w:pPr>
    </w:p>
    <w:p w14:paraId="0BD7641B" w14:textId="60000765" w:rsidR="00ED3DF4" w:rsidRPr="00EE77E9" w:rsidRDefault="00EE77E9" w:rsidP="00ED3DF4">
      <w:pPr>
        <w:spacing w:after="0"/>
        <w:rPr>
          <w:b/>
          <w:i/>
          <w:noProof/>
          <w:color w:val="000000" w:themeColor="text1"/>
          <w:sz w:val="24"/>
          <w:szCs w:val="24"/>
        </w:rPr>
      </w:pPr>
      <w:r w:rsidRPr="00EE77E9">
        <w:rPr>
          <w:i/>
          <w:color w:val="000000" w:themeColor="text1"/>
        </w:rPr>
        <w:t xml:space="preserve">Note:  ELC is only when we correct </w:t>
      </w:r>
      <w:r w:rsidR="00CE0B02">
        <w:rPr>
          <w:rFonts w:ascii="Times New Roman" w:hAnsi="Times New Roman"/>
          <w:i/>
          <w:color w:val="000000" w:themeColor="text1"/>
        </w:rPr>
        <w:t>♣</w:t>
      </w:r>
      <w:r w:rsidRPr="00EE77E9">
        <w:rPr>
          <w:i/>
          <w:color w:val="000000" w:themeColor="text1"/>
        </w:rPr>
        <w:t xml:space="preserve"> to </w:t>
      </w:r>
      <w:r w:rsidR="00CE0B02">
        <w:rPr>
          <w:rFonts w:ascii="Times New Roman" w:hAnsi="Times New Roman"/>
          <w:i/>
          <w:color w:val="000000" w:themeColor="text1"/>
        </w:rPr>
        <w:t>♦</w:t>
      </w:r>
      <w:r w:rsidRPr="00EE77E9">
        <w:rPr>
          <w:i/>
          <w:color w:val="000000" w:themeColor="text1"/>
        </w:rPr>
        <w:t xml:space="preserve">.  It does not apply to other situations. </w:t>
      </w:r>
    </w:p>
    <w:p w14:paraId="5819F8F8" w14:textId="77777777" w:rsidR="00ED3DF4" w:rsidRDefault="00ED3DF4" w:rsidP="00ED3DF4">
      <w:pPr>
        <w:spacing w:after="0"/>
        <w:rPr>
          <w:b/>
          <w:noProof/>
          <w:color w:val="000000" w:themeColor="text1"/>
          <w:sz w:val="24"/>
          <w:szCs w:val="24"/>
        </w:rPr>
      </w:pPr>
    </w:p>
    <w:p w14:paraId="49D36B4A" w14:textId="77777777" w:rsidR="00ED3DF4" w:rsidRDefault="00ED3DF4" w:rsidP="00ED3DF4">
      <w:pPr>
        <w:spacing w:after="0"/>
        <w:rPr>
          <w:b/>
          <w:noProof/>
          <w:color w:val="000000" w:themeColor="text1"/>
          <w:sz w:val="24"/>
          <w:szCs w:val="24"/>
        </w:rPr>
      </w:pPr>
    </w:p>
    <w:p w14:paraId="0545D8C3" w14:textId="7C289DB5" w:rsidR="00A703BC" w:rsidRDefault="00A703BC" w:rsidP="00ED3DF4">
      <w:pPr>
        <w:spacing w:after="0"/>
        <w:rPr>
          <w:b/>
          <w:noProof/>
          <w:color w:val="000000" w:themeColor="text1"/>
          <w:sz w:val="24"/>
          <w:szCs w:val="24"/>
        </w:rPr>
      </w:pPr>
    </w:p>
    <w:p w14:paraId="3D3717CC" w14:textId="0598CE72" w:rsidR="00CE0B02" w:rsidRDefault="00CE0B02" w:rsidP="00ED3DF4">
      <w:pPr>
        <w:spacing w:after="0"/>
        <w:rPr>
          <w:b/>
          <w:noProof/>
          <w:color w:val="000000" w:themeColor="text1"/>
          <w:sz w:val="24"/>
          <w:szCs w:val="24"/>
        </w:rPr>
      </w:pPr>
    </w:p>
    <w:p w14:paraId="52349D04" w14:textId="477885BC" w:rsidR="00CE0B02" w:rsidRDefault="00CE0B02" w:rsidP="00ED3DF4">
      <w:pPr>
        <w:spacing w:after="0"/>
        <w:rPr>
          <w:b/>
          <w:noProof/>
          <w:color w:val="000000" w:themeColor="text1"/>
          <w:sz w:val="24"/>
          <w:szCs w:val="24"/>
        </w:rPr>
      </w:pPr>
    </w:p>
    <w:p w14:paraId="75AF4A9F" w14:textId="77777777" w:rsidR="00CE0B02" w:rsidRDefault="00CE0B02" w:rsidP="00ED3DF4">
      <w:pPr>
        <w:spacing w:after="0"/>
        <w:rPr>
          <w:b/>
          <w:noProof/>
          <w:color w:val="000000" w:themeColor="text1"/>
          <w:sz w:val="24"/>
          <w:szCs w:val="24"/>
        </w:rPr>
      </w:pPr>
    </w:p>
    <w:p w14:paraId="1D29D595" w14:textId="77777777" w:rsidR="002279A9" w:rsidRDefault="002279A9" w:rsidP="00ED3DF4">
      <w:pPr>
        <w:spacing w:after="0"/>
        <w:rPr>
          <w:b/>
          <w:noProof/>
          <w:color w:val="000000" w:themeColor="text1"/>
          <w:sz w:val="24"/>
          <w:szCs w:val="24"/>
        </w:rPr>
      </w:pPr>
    </w:p>
    <w:p w14:paraId="02845C1A" w14:textId="20BA10F9" w:rsidR="00ED3DF4" w:rsidRPr="00B31E0A" w:rsidRDefault="00ED3DF4" w:rsidP="00ED3DF4">
      <w:pPr>
        <w:spacing w:after="0"/>
        <w:rPr>
          <w:b/>
          <w:noProof/>
          <w:color w:val="000000" w:themeColor="text1"/>
          <w:sz w:val="24"/>
          <w:szCs w:val="24"/>
        </w:rPr>
      </w:pPr>
      <w:r>
        <w:rPr>
          <w:b/>
          <w:noProof/>
          <w:color w:val="000000" w:themeColor="text1"/>
          <w:sz w:val="24"/>
          <w:szCs w:val="24"/>
        </w:rPr>
        <w:lastRenderedPageBreak/>
        <w:t xml:space="preserve">Lead-Directing Doubles </w:t>
      </w:r>
    </w:p>
    <w:p w14:paraId="2ACE00E0" w14:textId="4077904E" w:rsidR="00ED3DF4" w:rsidRDefault="00ED3DF4" w:rsidP="00ED3DF4">
      <w:pPr>
        <w:spacing w:after="0"/>
        <w:rPr>
          <w:noProof/>
          <w:color w:val="000000" w:themeColor="text1"/>
        </w:rPr>
      </w:pPr>
      <w:r>
        <w:rPr>
          <w:noProof/>
          <w:color w:val="000000" w:themeColor="text1"/>
        </w:rPr>
        <w:t xml:space="preserve">A double of an artificial bid is normally a </w:t>
      </w:r>
      <w:r w:rsidR="009E0771">
        <w:rPr>
          <w:noProof/>
          <w:color w:val="000000" w:themeColor="text1"/>
        </w:rPr>
        <w:t>lead-</w:t>
      </w:r>
      <w:r>
        <w:rPr>
          <w:noProof/>
          <w:color w:val="000000" w:themeColor="text1"/>
        </w:rPr>
        <w:t>directing double, asking partner to lead that suit.  When we make a lead-directing double, it helps partner get off to a good opening lead, but it also helps the opponents by giving them a couple of extra calls (redouble and pass) to use to communicate with their partner at a low level.  In slam auctions</w:t>
      </w:r>
      <w:r w:rsidR="009E0771">
        <w:rPr>
          <w:noProof/>
          <w:color w:val="000000" w:themeColor="text1"/>
        </w:rPr>
        <w:t>,</w:t>
      </w:r>
      <w:r>
        <w:rPr>
          <w:noProof/>
          <w:color w:val="000000" w:themeColor="text1"/>
        </w:rPr>
        <w:t xml:space="preserve"> this may help them clarify their controls, and in lower</w:t>
      </w:r>
      <w:r w:rsidR="009E0771">
        <w:rPr>
          <w:noProof/>
          <w:color w:val="000000" w:themeColor="text1"/>
        </w:rPr>
        <w:t>-</w:t>
      </w:r>
      <w:r>
        <w:rPr>
          <w:noProof/>
          <w:color w:val="000000" w:themeColor="text1"/>
        </w:rPr>
        <w:t>level auctions</w:t>
      </w:r>
      <w:r w:rsidR="009E0771">
        <w:rPr>
          <w:noProof/>
          <w:color w:val="000000" w:themeColor="text1"/>
        </w:rPr>
        <w:t>,</w:t>
      </w:r>
      <w:r>
        <w:rPr>
          <w:noProof/>
          <w:color w:val="000000" w:themeColor="text1"/>
        </w:rPr>
        <w:t xml:space="preserve"> this may help them play 3NT from the best side by helping them show a positional value.  </w:t>
      </w:r>
    </w:p>
    <w:p w14:paraId="3C046A65" w14:textId="77777777" w:rsidR="00ED3DF4" w:rsidRDefault="00ED3DF4" w:rsidP="00ED3DF4">
      <w:pPr>
        <w:spacing w:after="0"/>
        <w:rPr>
          <w:noProof/>
          <w:color w:val="000000" w:themeColor="text1"/>
        </w:rPr>
      </w:pPr>
    </w:p>
    <w:p w14:paraId="10726715" w14:textId="3D1F2DA6" w:rsidR="00ED3DF4" w:rsidRPr="00C36021" w:rsidRDefault="00ED3DF4" w:rsidP="00ED3DF4">
      <w:pPr>
        <w:spacing w:after="0"/>
        <w:rPr>
          <w:i/>
          <w:noProof/>
          <w:color w:val="000000" w:themeColor="text1"/>
        </w:rPr>
      </w:pPr>
      <w:r w:rsidRPr="00C36021">
        <w:rPr>
          <w:i/>
          <w:noProof/>
          <w:color w:val="000000" w:themeColor="text1"/>
        </w:rPr>
        <w:t>Example</w:t>
      </w:r>
      <w:r w:rsidR="009E0771">
        <w:rPr>
          <w:i/>
          <w:noProof/>
          <w:color w:val="000000" w:themeColor="text1"/>
        </w:rPr>
        <w:t xml:space="preserve"> 6</w:t>
      </w:r>
    </w:p>
    <w:p w14:paraId="0FE9418F" w14:textId="62952BE3" w:rsidR="00ED3DF4" w:rsidRDefault="00ED3DF4" w:rsidP="00ED3DF4">
      <w:pPr>
        <w:spacing w:after="0"/>
        <w:rPr>
          <w:noProof/>
          <w:color w:val="000000" w:themeColor="text1"/>
        </w:rPr>
      </w:pPr>
      <w:r>
        <w:rPr>
          <w:noProof/>
          <w:color w:val="000000" w:themeColor="text1"/>
        </w:rPr>
        <w:t>1</w:t>
      </w:r>
      <w:r w:rsidR="00CE0B02">
        <w:rPr>
          <w:rFonts w:ascii="Times New Roman" w:hAnsi="Times New Roman"/>
          <w:noProof/>
          <w:color w:val="000000" w:themeColor="text1"/>
        </w:rPr>
        <w:t>♠</w:t>
      </w:r>
      <w:r>
        <w:rPr>
          <w:noProof/>
          <w:color w:val="000000" w:themeColor="text1"/>
        </w:rPr>
        <w:tab/>
        <w:t>2</w:t>
      </w:r>
      <w:r w:rsidR="00CE0B02">
        <w:rPr>
          <w:rFonts w:ascii="Times New Roman" w:hAnsi="Times New Roman"/>
          <w:noProof/>
          <w:color w:val="000000" w:themeColor="text1"/>
        </w:rPr>
        <w:t>♥</w:t>
      </w:r>
      <w:r>
        <w:rPr>
          <w:noProof/>
          <w:color w:val="000000" w:themeColor="text1"/>
        </w:rPr>
        <w:tab/>
        <w:t>P</w:t>
      </w:r>
      <w:r>
        <w:rPr>
          <w:noProof/>
          <w:color w:val="000000" w:themeColor="text1"/>
        </w:rPr>
        <w:tab/>
      </w:r>
      <w:r w:rsidR="009E0771">
        <w:rPr>
          <w:noProof/>
          <w:color w:val="000000" w:themeColor="text1"/>
        </w:rPr>
        <w:t>3</w:t>
      </w:r>
      <w:r w:rsidR="00CE0B02">
        <w:rPr>
          <w:rFonts w:ascii="Times New Roman" w:hAnsi="Times New Roman"/>
          <w:noProof/>
          <w:color w:val="000000" w:themeColor="text1"/>
        </w:rPr>
        <w:t>♠</w:t>
      </w:r>
    </w:p>
    <w:p w14:paraId="0284D5E2" w14:textId="77777777" w:rsidR="00ED3DF4" w:rsidRDefault="00ED3DF4" w:rsidP="00ED3DF4">
      <w:pPr>
        <w:spacing w:after="0"/>
        <w:rPr>
          <w:noProof/>
          <w:color w:val="000000" w:themeColor="text1"/>
        </w:rPr>
      </w:pPr>
      <w:r>
        <w:rPr>
          <w:noProof/>
          <w:color w:val="000000" w:themeColor="text1"/>
        </w:rPr>
        <w:t>X</w:t>
      </w:r>
      <w:r>
        <w:rPr>
          <w:noProof/>
          <w:color w:val="000000" w:themeColor="text1"/>
        </w:rPr>
        <w:tab/>
        <w:t>P</w:t>
      </w:r>
      <w:r>
        <w:rPr>
          <w:noProof/>
          <w:color w:val="000000" w:themeColor="text1"/>
        </w:rPr>
        <w:tab/>
        <w:t>P</w:t>
      </w:r>
      <w:r>
        <w:rPr>
          <w:noProof/>
          <w:color w:val="000000" w:themeColor="text1"/>
        </w:rPr>
        <w:tab/>
        <w:t>XX</w:t>
      </w:r>
    </w:p>
    <w:p w14:paraId="3D0DE4CA" w14:textId="77777777" w:rsidR="00ED3DF4" w:rsidRDefault="00ED3DF4" w:rsidP="00ED3DF4">
      <w:pPr>
        <w:spacing w:after="0"/>
        <w:rPr>
          <w:noProof/>
          <w:color w:val="000000" w:themeColor="text1"/>
        </w:rPr>
      </w:pPr>
      <w:r>
        <w:rPr>
          <w:noProof/>
          <w:color w:val="000000" w:themeColor="text1"/>
        </w:rPr>
        <w:t>When we make a lead-directing double of a splinter, the next player can redouble to show first round control or pass this around to partner to see if they can redouble to show first round control (usually a void by the splinter bidder).</w:t>
      </w:r>
    </w:p>
    <w:p w14:paraId="590F013C" w14:textId="1D1D6939" w:rsidR="00ED3DF4" w:rsidRDefault="00ED3DF4" w:rsidP="00ED3DF4">
      <w:pPr>
        <w:spacing w:after="0"/>
        <w:rPr>
          <w:noProof/>
          <w:color w:val="000000" w:themeColor="text1"/>
        </w:rPr>
      </w:pPr>
    </w:p>
    <w:p w14:paraId="0C5A81C2" w14:textId="23BA9F46" w:rsidR="003A70A6" w:rsidRPr="003A70A6" w:rsidRDefault="003A70A6" w:rsidP="00ED3DF4">
      <w:pPr>
        <w:spacing w:after="0"/>
        <w:rPr>
          <w:i/>
          <w:noProof/>
          <w:color w:val="000000" w:themeColor="text1"/>
        </w:rPr>
      </w:pPr>
      <w:r w:rsidRPr="003A70A6">
        <w:rPr>
          <w:i/>
          <w:noProof/>
          <w:color w:val="000000" w:themeColor="text1"/>
        </w:rPr>
        <w:t>Example</w:t>
      </w:r>
      <w:r w:rsidR="009E0771">
        <w:rPr>
          <w:i/>
          <w:noProof/>
          <w:color w:val="000000" w:themeColor="text1"/>
        </w:rPr>
        <w:t xml:space="preserve"> 7</w:t>
      </w:r>
    </w:p>
    <w:p w14:paraId="2FAF4233" w14:textId="4AA37670" w:rsidR="00ED3DF4" w:rsidRDefault="00ED3DF4" w:rsidP="00ED3DF4">
      <w:pPr>
        <w:spacing w:after="0"/>
        <w:rPr>
          <w:noProof/>
          <w:color w:val="000000" w:themeColor="text1"/>
        </w:rPr>
      </w:pPr>
      <w:r>
        <w:rPr>
          <w:noProof/>
          <w:color w:val="000000" w:themeColor="text1"/>
        </w:rPr>
        <w:t>2</w:t>
      </w:r>
      <w:r w:rsidR="00CE0B02">
        <w:rPr>
          <w:rFonts w:ascii="Times New Roman" w:hAnsi="Times New Roman"/>
          <w:noProof/>
          <w:color w:val="000000" w:themeColor="text1"/>
        </w:rPr>
        <w:t>♠</w:t>
      </w:r>
      <w:r>
        <w:rPr>
          <w:noProof/>
          <w:color w:val="000000" w:themeColor="text1"/>
        </w:rPr>
        <w:tab/>
        <w:t>3</w:t>
      </w:r>
      <w:r w:rsidR="00CE0B02">
        <w:rPr>
          <w:rFonts w:ascii="Times New Roman" w:hAnsi="Times New Roman"/>
          <w:noProof/>
          <w:color w:val="000000" w:themeColor="text1"/>
        </w:rPr>
        <w:t>♦</w:t>
      </w:r>
      <w:r>
        <w:rPr>
          <w:noProof/>
          <w:color w:val="000000" w:themeColor="text1"/>
        </w:rPr>
        <w:tab/>
        <w:t>P</w:t>
      </w:r>
      <w:r>
        <w:rPr>
          <w:noProof/>
          <w:color w:val="000000" w:themeColor="text1"/>
        </w:rPr>
        <w:tab/>
        <w:t>3</w:t>
      </w:r>
      <w:r w:rsidR="00CE0B02">
        <w:rPr>
          <w:rFonts w:ascii="Times New Roman" w:hAnsi="Times New Roman"/>
          <w:noProof/>
          <w:color w:val="000000" w:themeColor="text1"/>
        </w:rPr>
        <w:t>♠</w:t>
      </w:r>
    </w:p>
    <w:p w14:paraId="718B6B7A" w14:textId="77777777" w:rsidR="00ED3DF4" w:rsidRDefault="00ED3DF4" w:rsidP="00ED3DF4">
      <w:pPr>
        <w:spacing w:after="0"/>
        <w:rPr>
          <w:noProof/>
          <w:color w:val="000000" w:themeColor="text1"/>
        </w:rPr>
      </w:pPr>
      <w:r>
        <w:rPr>
          <w:noProof/>
          <w:color w:val="000000" w:themeColor="text1"/>
        </w:rPr>
        <w:t>X</w:t>
      </w:r>
      <w:r>
        <w:rPr>
          <w:noProof/>
          <w:color w:val="000000" w:themeColor="text1"/>
        </w:rPr>
        <w:tab/>
        <w:t>P</w:t>
      </w:r>
      <w:r>
        <w:rPr>
          <w:noProof/>
          <w:color w:val="000000" w:themeColor="text1"/>
        </w:rPr>
        <w:tab/>
        <w:t>P</w:t>
      </w:r>
      <w:r>
        <w:rPr>
          <w:noProof/>
          <w:color w:val="000000" w:themeColor="text1"/>
        </w:rPr>
        <w:tab/>
        <w:t>3NT</w:t>
      </w:r>
    </w:p>
    <w:p w14:paraId="0CA71611" w14:textId="4A0375C9" w:rsidR="00ED3DF4" w:rsidRDefault="00ED3DF4" w:rsidP="00ED3DF4">
      <w:pPr>
        <w:spacing w:after="0"/>
        <w:rPr>
          <w:noProof/>
          <w:color w:val="000000" w:themeColor="text1"/>
        </w:rPr>
      </w:pPr>
      <w:r>
        <w:rPr>
          <w:noProof/>
          <w:color w:val="000000" w:themeColor="text1"/>
        </w:rPr>
        <w:t>Here a double of 3</w:t>
      </w:r>
      <w:r w:rsidR="00CE0B02">
        <w:rPr>
          <w:rFonts w:ascii="Times New Roman" w:hAnsi="Times New Roman"/>
          <w:noProof/>
          <w:color w:val="000000" w:themeColor="text1"/>
        </w:rPr>
        <w:t>♠</w:t>
      </w:r>
      <w:r>
        <w:rPr>
          <w:noProof/>
          <w:color w:val="000000" w:themeColor="text1"/>
        </w:rPr>
        <w:t>,</w:t>
      </w:r>
      <w:r w:rsidR="009E0771">
        <w:rPr>
          <w:noProof/>
          <w:color w:val="000000" w:themeColor="text1"/>
        </w:rPr>
        <w:t xml:space="preserve"> asking</w:t>
      </w:r>
      <w:r>
        <w:rPr>
          <w:noProof/>
          <w:color w:val="000000" w:themeColor="text1"/>
        </w:rPr>
        <w:t xml:space="preserve"> partner to lead a </w:t>
      </w:r>
      <w:r w:rsidR="00CE0B02">
        <w:rPr>
          <w:rFonts w:ascii="Times New Roman" w:hAnsi="Times New Roman"/>
          <w:noProof/>
          <w:color w:val="000000" w:themeColor="text1"/>
        </w:rPr>
        <w:t>♠</w:t>
      </w:r>
      <w:r>
        <w:rPr>
          <w:noProof/>
          <w:color w:val="000000" w:themeColor="text1"/>
        </w:rPr>
        <w:t xml:space="preserve">, allows the Overcaller to pass and keep the auction below 3NT, even when they do not have a </w:t>
      </w:r>
      <w:r w:rsidR="00CE0B02">
        <w:rPr>
          <w:rFonts w:ascii="Times New Roman" w:hAnsi="Times New Roman"/>
          <w:noProof/>
          <w:color w:val="000000" w:themeColor="text1"/>
        </w:rPr>
        <w:t>♠</w:t>
      </w:r>
      <w:r>
        <w:rPr>
          <w:noProof/>
          <w:color w:val="000000" w:themeColor="text1"/>
        </w:rPr>
        <w:t xml:space="preserve"> stopper.  This gives Advancer a chance to show a </w:t>
      </w:r>
      <w:r w:rsidR="004C4C0B">
        <w:rPr>
          <w:rFonts w:ascii="Times New Roman" w:hAnsi="Times New Roman"/>
          <w:noProof/>
          <w:color w:val="000000" w:themeColor="text1"/>
        </w:rPr>
        <w:t>♠</w:t>
      </w:r>
      <w:r>
        <w:rPr>
          <w:noProof/>
          <w:color w:val="000000" w:themeColor="text1"/>
        </w:rPr>
        <w:t xml:space="preserve"> stopper with a 3NT bid.</w:t>
      </w:r>
    </w:p>
    <w:p w14:paraId="01064FA3" w14:textId="77777777" w:rsidR="00ED3DF4" w:rsidRDefault="00ED3DF4" w:rsidP="00ED3DF4">
      <w:pPr>
        <w:spacing w:after="0"/>
        <w:rPr>
          <w:noProof/>
          <w:color w:val="000000" w:themeColor="text1"/>
        </w:rPr>
      </w:pPr>
    </w:p>
    <w:p w14:paraId="6A29E24D" w14:textId="45E6912F" w:rsidR="00ED3DF4" w:rsidRDefault="00ED3DF4" w:rsidP="00ED3DF4">
      <w:pPr>
        <w:spacing w:after="0"/>
        <w:rPr>
          <w:noProof/>
          <w:color w:val="000000" w:themeColor="text1"/>
        </w:rPr>
      </w:pPr>
      <w:r>
        <w:rPr>
          <w:noProof/>
          <w:color w:val="000000" w:themeColor="text1"/>
        </w:rPr>
        <w:t xml:space="preserve">We would like to be able to help partner make a good opening lead (tell them to lead our suit vs. try another suit) while not helping out the opponents so much.  This is done by the use of </w:t>
      </w:r>
      <w:r w:rsidRPr="00AB0427">
        <w:rPr>
          <w:i/>
          <w:noProof/>
          <w:color w:val="000000" w:themeColor="text1"/>
        </w:rPr>
        <w:t>Anti-Lead</w:t>
      </w:r>
      <w:r w:rsidR="009E0771">
        <w:rPr>
          <w:i/>
          <w:noProof/>
          <w:color w:val="000000" w:themeColor="text1"/>
        </w:rPr>
        <w:t>-</w:t>
      </w:r>
      <w:r w:rsidRPr="00AB0427">
        <w:rPr>
          <w:i/>
          <w:noProof/>
          <w:color w:val="000000" w:themeColor="text1"/>
        </w:rPr>
        <w:t>Directing Doubles</w:t>
      </w:r>
      <w:r>
        <w:rPr>
          <w:noProof/>
          <w:color w:val="000000" w:themeColor="text1"/>
        </w:rPr>
        <w:t xml:space="preserve">. </w:t>
      </w:r>
    </w:p>
    <w:p w14:paraId="4645A971" w14:textId="453ABEE0" w:rsidR="009E0771" w:rsidRDefault="009E0771" w:rsidP="00ED3DF4">
      <w:pPr>
        <w:spacing w:after="0"/>
        <w:rPr>
          <w:noProof/>
          <w:color w:val="000000" w:themeColor="text1"/>
        </w:rPr>
      </w:pPr>
    </w:p>
    <w:p w14:paraId="79B962F9" w14:textId="77777777" w:rsidR="002279A9" w:rsidRDefault="002279A9" w:rsidP="00ED3DF4">
      <w:pPr>
        <w:spacing w:after="0"/>
        <w:rPr>
          <w:noProof/>
          <w:color w:val="000000" w:themeColor="text1"/>
        </w:rPr>
      </w:pPr>
    </w:p>
    <w:p w14:paraId="77A723FD" w14:textId="553C9A0B" w:rsidR="00ED3DF4" w:rsidRPr="004D6D95" w:rsidRDefault="00ED3DF4" w:rsidP="00ED3DF4">
      <w:pPr>
        <w:spacing w:after="0"/>
        <w:rPr>
          <w:b/>
          <w:noProof/>
          <w:color w:val="000000" w:themeColor="text1"/>
          <w:sz w:val="24"/>
          <w:szCs w:val="24"/>
        </w:rPr>
      </w:pPr>
      <w:r w:rsidRPr="004D6D95">
        <w:rPr>
          <w:b/>
          <w:noProof/>
          <w:color w:val="000000" w:themeColor="text1"/>
          <w:sz w:val="24"/>
          <w:szCs w:val="24"/>
        </w:rPr>
        <w:t>Anti-Lead</w:t>
      </w:r>
      <w:r w:rsidR="009E0771">
        <w:rPr>
          <w:b/>
          <w:noProof/>
          <w:color w:val="000000" w:themeColor="text1"/>
          <w:sz w:val="24"/>
          <w:szCs w:val="24"/>
        </w:rPr>
        <w:t>-</w:t>
      </w:r>
      <w:r w:rsidRPr="004D6D95">
        <w:rPr>
          <w:b/>
          <w:noProof/>
          <w:color w:val="000000" w:themeColor="text1"/>
          <w:sz w:val="24"/>
          <w:szCs w:val="24"/>
        </w:rPr>
        <w:t>Directing Doubles</w:t>
      </w:r>
    </w:p>
    <w:p w14:paraId="621C89CF" w14:textId="01CA785D" w:rsidR="00ED3DF4" w:rsidRDefault="00ED3DF4" w:rsidP="00ED3DF4">
      <w:pPr>
        <w:spacing w:after="0"/>
        <w:rPr>
          <w:noProof/>
          <w:color w:val="000000" w:themeColor="text1"/>
        </w:rPr>
      </w:pPr>
      <w:r>
        <w:rPr>
          <w:noProof/>
          <w:color w:val="000000" w:themeColor="text1"/>
        </w:rPr>
        <w:t xml:space="preserve">The idea behind </w:t>
      </w:r>
      <w:r w:rsidRPr="00D62C9E">
        <w:rPr>
          <w:i/>
          <w:noProof/>
          <w:color w:val="000000" w:themeColor="text1"/>
        </w:rPr>
        <w:t>Anti-Lead</w:t>
      </w:r>
      <w:r w:rsidR="009E0771">
        <w:rPr>
          <w:i/>
          <w:noProof/>
          <w:color w:val="000000" w:themeColor="text1"/>
        </w:rPr>
        <w:t>-</w:t>
      </w:r>
      <w:r w:rsidRPr="00D62C9E">
        <w:rPr>
          <w:i/>
          <w:noProof/>
          <w:color w:val="000000" w:themeColor="text1"/>
        </w:rPr>
        <w:t>Directing Doubles</w:t>
      </w:r>
      <w:r>
        <w:rPr>
          <w:noProof/>
          <w:color w:val="000000" w:themeColor="text1"/>
        </w:rPr>
        <w:t xml:space="preserve"> is that when we bid a suit, it is most likely that we want that suit led.  Since we have determined that when the opponents cuebid our suit a double is likely to help them if we play normal lead-directing doubles, we are likely to make bidding easier for them.  Instead in this situation, we want our most frequent auction (the one where we ask for the lead) to not help the the opponents.  We accomplish this by changing our agreements and switching the meaning of pass and double.  Playing anti-lead</w:t>
      </w:r>
      <w:r w:rsidR="009E0771">
        <w:rPr>
          <w:noProof/>
          <w:color w:val="000000" w:themeColor="text1"/>
        </w:rPr>
        <w:t>-</w:t>
      </w:r>
      <w:r>
        <w:rPr>
          <w:noProof/>
          <w:color w:val="000000" w:themeColor="text1"/>
        </w:rPr>
        <w:t>directing doubles then:</w:t>
      </w:r>
    </w:p>
    <w:p w14:paraId="4F78412E" w14:textId="77777777" w:rsidR="004C4C0B" w:rsidRDefault="004C4C0B" w:rsidP="00ED3DF4">
      <w:pPr>
        <w:spacing w:after="0"/>
        <w:rPr>
          <w:noProof/>
          <w:color w:val="000000" w:themeColor="text1"/>
        </w:rPr>
      </w:pPr>
    </w:p>
    <w:p w14:paraId="7BDFAF6D" w14:textId="77777777" w:rsidR="00ED3DF4" w:rsidRDefault="00ED3DF4" w:rsidP="00ED3DF4">
      <w:pPr>
        <w:pStyle w:val="ListParagraph"/>
        <w:numPr>
          <w:ilvl w:val="0"/>
          <w:numId w:val="15"/>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A double asks for partner to lead something else.</w:t>
      </w:r>
    </w:p>
    <w:p w14:paraId="4F59D1A6" w14:textId="77777777" w:rsidR="00ED3DF4" w:rsidRPr="0043328D" w:rsidRDefault="00ED3DF4" w:rsidP="00ED3DF4">
      <w:pPr>
        <w:pStyle w:val="ListParagraph"/>
        <w:numPr>
          <w:ilvl w:val="0"/>
          <w:numId w:val="15"/>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A pass asks partner to lead our suit.  (This is the most common action). </w:t>
      </w:r>
    </w:p>
    <w:p w14:paraId="43CC9A42" w14:textId="5816F539" w:rsidR="00ED3DF4" w:rsidRDefault="00ED3DF4" w:rsidP="00ED3DF4">
      <w:pPr>
        <w:spacing w:after="0"/>
        <w:rPr>
          <w:noProof/>
          <w:color w:val="000000" w:themeColor="text1"/>
        </w:rPr>
      </w:pPr>
    </w:p>
    <w:p w14:paraId="03CA74D6" w14:textId="08F0E327" w:rsidR="002279A9" w:rsidRDefault="002279A9" w:rsidP="00ED3DF4">
      <w:pPr>
        <w:spacing w:after="0"/>
        <w:rPr>
          <w:noProof/>
          <w:color w:val="000000" w:themeColor="text1"/>
        </w:rPr>
      </w:pPr>
    </w:p>
    <w:p w14:paraId="1C47057E" w14:textId="6BAA80B2" w:rsidR="002279A9" w:rsidRDefault="002279A9" w:rsidP="00ED3DF4">
      <w:pPr>
        <w:spacing w:after="0"/>
        <w:rPr>
          <w:noProof/>
          <w:color w:val="000000" w:themeColor="text1"/>
        </w:rPr>
      </w:pPr>
    </w:p>
    <w:p w14:paraId="07182946" w14:textId="44F4189A" w:rsidR="002279A9" w:rsidRDefault="002279A9" w:rsidP="00ED3DF4">
      <w:pPr>
        <w:spacing w:after="0"/>
        <w:rPr>
          <w:noProof/>
          <w:color w:val="000000" w:themeColor="text1"/>
        </w:rPr>
      </w:pPr>
    </w:p>
    <w:p w14:paraId="6360B24C" w14:textId="0FA4EC19" w:rsidR="002279A9" w:rsidRDefault="002279A9" w:rsidP="00ED3DF4">
      <w:pPr>
        <w:spacing w:after="0"/>
        <w:rPr>
          <w:noProof/>
          <w:color w:val="000000" w:themeColor="text1"/>
        </w:rPr>
      </w:pPr>
    </w:p>
    <w:p w14:paraId="1B469E5C" w14:textId="68F386A6" w:rsidR="00ED3DF4" w:rsidRPr="0043328D" w:rsidRDefault="00ED3DF4" w:rsidP="00ED3DF4">
      <w:pPr>
        <w:spacing w:after="0"/>
        <w:rPr>
          <w:i/>
          <w:noProof/>
          <w:color w:val="000000" w:themeColor="text1"/>
        </w:rPr>
      </w:pPr>
      <w:r w:rsidRPr="0043328D">
        <w:rPr>
          <w:i/>
          <w:noProof/>
          <w:color w:val="000000" w:themeColor="text1"/>
        </w:rPr>
        <w:lastRenderedPageBreak/>
        <w:t xml:space="preserve">Example </w:t>
      </w:r>
      <w:r w:rsidR="009E0771">
        <w:rPr>
          <w:i/>
          <w:noProof/>
          <w:color w:val="000000" w:themeColor="text1"/>
        </w:rPr>
        <w:t>8</w:t>
      </w:r>
    </w:p>
    <w:p w14:paraId="7F35F4BA" w14:textId="3080EB02" w:rsidR="00ED3DF4" w:rsidRPr="0043328D" w:rsidRDefault="00ED3DF4" w:rsidP="00ED3DF4">
      <w:pPr>
        <w:spacing w:after="0"/>
        <w:rPr>
          <w:noProof/>
          <w:color w:val="000000" w:themeColor="text1"/>
        </w:rPr>
      </w:pPr>
      <w:r>
        <w:rPr>
          <w:noProof/>
          <w:color w:val="000000" w:themeColor="text1"/>
        </w:rPr>
        <w:t>1</w:t>
      </w:r>
      <w:r w:rsidR="004C4C0B">
        <w:rPr>
          <w:rFonts w:ascii="Times New Roman" w:hAnsi="Times New Roman"/>
          <w:noProof/>
          <w:color w:val="000000" w:themeColor="text1"/>
        </w:rPr>
        <w:t>♠</w:t>
      </w:r>
      <w:r>
        <w:rPr>
          <w:noProof/>
          <w:color w:val="000000" w:themeColor="text1"/>
        </w:rPr>
        <w:tab/>
        <w:t>2</w:t>
      </w:r>
      <w:r w:rsidR="004C4C0B">
        <w:rPr>
          <w:rFonts w:ascii="Times New Roman" w:hAnsi="Times New Roman"/>
          <w:noProof/>
          <w:color w:val="000000" w:themeColor="text1"/>
        </w:rPr>
        <w:t>♥</w:t>
      </w:r>
      <w:r>
        <w:rPr>
          <w:noProof/>
          <w:color w:val="000000" w:themeColor="text1"/>
        </w:rPr>
        <w:tab/>
        <w:t>2</w:t>
      </w:r>
      <w:r w:rsidR="004C4C0B">
        <w:rPr>
          <w:rFonts w:ascii="Times New Roman" w:hAnsi="Times New Roman"/>
          <w:noProof/>
          <w:color w:val="000000" w:themeColor="text1"/>
        </w:rPr>
        <w:t>♠</w:t>
      </w:r>
      <w:r>
        <w:rPr>
          <w:noProof/>
          <w:color w:val="000000" w:themeColor="text1"/>
        </w:rPr>
        <w:tab/>
        <w:t>3</w:t>
      </w:r>
      <w:r w:rsidR="004C4C0B">
        <w:rPr>
          <w:rFonts w:ascii="Times New Roman" w:hAnsi="Times New Roman"/>
          <w:noProof/>
          <w:color w:val="000000" w:themeColor="text1"/>
        </w:rPr>
        <w:t>♠</w:t>
      </w:r>
    </w:p>
    <w:p w14:paraId="53FA8472" w14:textId="77777777" w:rsidR="00ED3DF4" w:rsidRPr="0043328D" w:rsidRDefault="00ED3DF4" w:rsidP="00ED3DF4">
      <w:pPr>
        <w:spacing w:after="0"/>
        <w:rPr>
          <w:noProof/>
          <w:color w:val="000000" w:themeColor="text1"/>
        </w:rPr>
      </w:pPr>
      <w:r w:rsidRPr="0043328D">
        <w:rPr>
          <w:noProof/>
          <w:color w:val="000000" w:themeColor="text1"/>
        </w:rPr>
        <w:t>__?</w:t>
      </w:r>
    </w:p>
    <w:p w14:paraId="4CB7F370" w14:textId="7A3C3DBB" w:rsidR="00ED3DF4" w:rsidRDefault="00ED3DF4" w:rsidP="00ED3DF4">
      <w:pPr>
        <w:pStyle w:val="ListParagraph"/>
        <w:numPr>
          <w:ilvl w:val="0"/>
          <w:numId w:val="16"/>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Pass asks for a </w:t>
      </w:r>
      <w:r w:rsidR="004C4C0B">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lead.</w:t>
      </w:r>
    </w:p>
    <w:p w14:paraId="4802EA5A" w14:textId="06FB2EFA" w:rsidR="00ED3DF4" w:rsidRDefault="00ED3DF4" w:rsidP="00ED3DF4">
      <w:pPr>
        <w:pStyle w:val="ListParagraph"/>
        <w:numPr>
          <w:ilvl w:val="0"/>
          <w:numId w:val="16"/>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Double asks for a lead other than </w:t>
      </w:r>
      <w:r w:rsidR="004C4C0B">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(anti-lead</w:t>
      </w:r>
      <w:r w:rsidR="009E0771">
        <w:rPr>
          <w:rFonts w:ascii="Calibri" w:eastAsia="Calibri" w:hAnsi="Calibri" w:cs="Times New Roman"/>
          <w:noProof/>
          <w:color w:val="000000" w:themeColor="text1"/>
        </w:rPr>
        <w:t>-</w:t>
      </w:r>
      <w:r>
        <w:rPr>
          <w:rFonts w:ascii="Calibri" w:eastAsia="Calibri" w:hAnsi="Calibri" w:cs="Times New Roman"/>
          <w:noProof/>
          <w:color w:val="000000" w:themeColor="text1"/>
        </w:rPr>
        <w:t>directing double.)</w:t>
      </w:r>
    </w:p>
    <w:p w14:paraId="0B3CFBAD" w14:textId="77777777" w:rsidR="003A70A6" w:rsidRDefault="003A70A6" w:rsidP="00ED3DF4">
      <w:pPr>
        <w:spacing w:after="0"/>
        <w:rPr>
          <w:noProof/>
          <w:color w:val="000000" w:themeColor="text1"/>
        </w:rPr>
      </w:pPr>
    </w:p>
    <w:p w14:paraId="7739B577" w14:textId="77777777" w:rsidR="00ED3DF4" w:rsidRPr="009E0771" w:rsidRDefault="00ED3DF4" w:rsidP="00ED3DF4">
      <w:pPr>
        <w:spacing w:after="0"/>
        <w:rPr>
          <w:b/>
          <w:i/>
          <w:iCs/>
          <w:noProof/>
          <w:color w:val="000000" w:themeColor="text1"/>
          <w:sz w:val="24"/>
          <w:szCs w:val="24"/>
        </w:rPr>
      </w:pPr>
      <w:r w:rsidRPr="009E0771">
        <w:rPr>
          <w:b/>
          <w:i/>
          <w:iCs/>
          <w:noProof/>
          <w:color w:val="000000" w:themeColor="text1"/>
          <w:sz w:val="24"/>
          <w:szCs w:val="24"/>
        </w:rPr>
        <w:t>Issues with Anti-Lead Directing Doubles</w:t>
      </w:r>
    </w:p>
    <w:p w14:paraId="7BF387F8" w14:textId="3F09CC78" w:rsidR="00ED3DF4" w:rsidRDefault="00ED3DF4" w:rsidP="00ED3DF4">
      <w:pPr>
        <w:spacing w:after="0"/>
        <w:rPr>
          <w:noProof/>
          <w:color w:val="000000" w:themeColor="text1"/>
        </w:rPr>
      </w:pPr>
      <w:r>
        <w:rPr>
          <w:noProof/>
          <w:color w:val="000000" w:themeColor="text1"/>
        </w:rPr>
        <w:t>One issue with playing anti-lead</w:t>
      </w:r>
      <w:r w:rsidR="009E0771">
        <w:rPr>
          <w:noProof/>
          <w:color w:val="000000" w:themeColor="text1"/>
        </w:rPr>
        <w:t>-</w:t>
      </w:r>
      <w:r>
        <w:rPr>
          <w:noProof/>
          <w:color w:val="000000" w:themeColor="text1"/>
        </w:rPr>
        <w:t>directing doubles is that since passing a cuebid of our suit shows a good holding in that suit</w:t>
      </w:r>
      <w:r w:rsidR="009E0771">
        <w:rPr>
          <w:noProof/>
          <w:color w:val="000000" w:themeColor="text1"/>
        </w:rPr>
        <w:t>,</w:t>
      </w:r>
      <w:r>
        <w:rPr>
          <w:noProof/>
          <w:color w:val="000000" w:themeColor="text1"/>
        </w:rPr>
        <w:t xml:space="preserve"> we must double a cuebid to show a poor holding in that suit. </w:t>
      </w:r>
      <w:r w:rsidR="009E0771">
        <w:rPr>
          <w:noProof/>
          <w:color w:val="000000" w:themeColor="text1"/>
        </w:rPr>
        <w:t xml:space="preserve"> </w:t>
      </w:r>
      <w:r>
        <w:rPr>
          <w:noProof/>
          <w:color w:val="000000" w:themeColor="text1"/>
        </w:rPr>
        <w:t xml:space="preserve">Doubling a suit that we have few honors in can be dangerous.  For example, we do not want to be forced to double a low-level bid (say at the 2-level) if we have an extremely poor holding in the suit we are doubling (like 3 small cards).  In this case, the opponents might play in this 2-level doubled contract and our chance of beating it with a holding like 3 small is very low.  </w:t>
      </w:r>
    </w:p>
    <w:p w14:paraId="48B42B1B" w14:textId="77777777" w:rsidR="00ED3DF4" w:rsidRDefault="00ED3DF4" w:rsidP="00ED3DF4">
      <w:pPr>
        <w:spacing w:after="0"/>
        <w:rPr>
          <w:noProof/>
          <w:color w:val="000000" w:themeColor="text1"/>
        </w:rPr>
      </w:pPr>
    </w:p>
    <w:p w14:paraId="42E687F2" w14:textId="2EA88643" w:rsidR="00ED3DF4" w:rsidRPr="001F66E6" w:rsidRDefault="00ED3DF4" w:rsidP="00ED3DF4">
      <w:pPr>
        <w:spacing w:after="0"/>
        <w:rPr>
          <w:i/>
          <w:noProof/>
          <w:color w:val="000000" w:themeColor="text1"/>
        </w:rPr>
      </w:pPr>
      <w:r w:rsidRPr="001F66E6">
        <w:rPr>
          <w:i/>
          <w:noProof/>
          <w:color w:val="000000" w:themeColor="text1"/>
        </w:rPr>
        <w:t>Example</w:t>
      </w:r>
      <w:r w:rsidR="009E0771">
        <w:rPr>
          <w:i/>
          <w:noProof/>
          <w:color w:val="000000" w:themeColor="text1"/>
        </w:rPr>
        <w:t xml:space="preserve"> 9</w:t>
      </w:r>
    </w:p>
    <w:p w14:paraId="20FA204A" w14:textId="35F1A2AC" w:rsidR="00ED3DF4" w:rsidRPr="0043328D" w:rsidRDefault="00ED3DF4" w:rsidP="00ED3DF4">
      <w:pPr>
        <w:spacing w:after="0"/>
        <w:rPr>
          <w:noProof/>
          <w:color w:val="000000" w:themeColor="text1"/>
        </w:rPr>
      </w:pPr>
      <w:r>
        <w:rPr>
          <w:noProof/>
          <w:color w:val="000000" w:themeColor="text1"/>
        </w:rPr>
        <w:t>1</w:t>
      </w:r>
      <w:r w:rsidR="004C4C0B">
        <w:rPr>
          <w:rFonts w:ascii="Times New Roman" w:hAnsi="Times New Roman"/>
          <w:noProof/>
          <w:color w:val="000000" w:themeColor="text1"/>
        </w:rPr>
        <w:t>♣</w:t>
      </w:r>
      <w:r>
        <w:rPr>
          <w:noProof/>
          <w:color w:val="000000" w:themeColor="text1"/>
        </w:rPr>
        <w:tab/>
        <w:t>1</w:t>
      </w:r>
      <w:r w:rsidR="004C4C0B">
        <w:rPr>
          <w:rFonts w:ascii="Times New Roman" w:hAnsi="Times New Roman"/>
          <w:noProof/>
          <w:color w:val="000000" w:themeColor="text1"/>
        </w:rPr>
        <w:t>♠</w:t>
      </w:r>
      <w:r>
        <w:rPr>
          <w:noProof/>
          <w:color w:val="000000" w:themeColor="text1"/>
        </w:rPr>
        <w:tab/>
        <w:t>P</w:t>
      </w:r>
      <w:r>
        <w:rPr>
          <w:noProof/>
          <w:color w:val="000000" w:themeColor="text1"/>
        </w:rPr>
        <w:tab/>
        <w:t>2</w:t>
      </w:r>
      <w:r w:rsidR="004C4C0B">
        <w:rPr>
          <w:rFonts w:ascii="Times New Roman" w:hAnsi="Times New Roman"/>
          <w:noProof/>
          <w:color w:val="000000" w:themeColor="text1"/>
        </w:rPr>
        <w:t>♣</w:t>
      </w:r>
    </w:p>
    <w:p w14:paraId="36B57466" w14:textId="77777777" w:rsidR="00ED3DF4" w:rsidRPr="0043328D" w:rsidRDefault="00ED3DF4" w:rsidP="00ED3DF4">
      <w:pPr>
        <w:spacing w:after="0"/>
        <w:rPr>
          <w:noProof/>
          <w:color w:val="000000" w:themeColor="text1"/>
        </w:rPr>
      </w:pPr>
      <w:r>
        <w:rPr>
          <w:noProof/>
          <w:color w:val="000000" w:themeColor="text1"/>
        </w:rPr>
        <w:t>X</w:t>
      </w:r>
      <w:r w:rsidRPr="0043328D">
        <w:rPr>
          <w:noProof/>
          <w:color w:val="000000" w:themeColor="text1"/>
        </w:rPr>
        <w:t>?</w:t>
      </w:r>
    </w:p>
    <w:p w14:paraId="6A3F4BC3" w14:textId="50421EB0" w:rsidR="00ED3DF4" w:rsidRDefault="00ED3DF4" w:rsidP="00ED3DF4">
      <w:pPr>
        <w:spacing w:after="0"/>
        <w:rPr>
          <w:noProof/>
          <w:color w:val="000000" w:themeColor="text1"/>
        </w:rPr>
      </w:pPr>
      <w:r>
        <w:rPr>
          <w:noProof/>
          <w:color w:val="000000" w:themeColor="text1"/>
        </w:rPr>
        <w:t>We do not want to play anti-lead directing doubles in this low-level cuebid auction because we can not be certain of defeating a 2</w:t>
      </w:r>
      <w:r w:rsidR="004C4C0B">
        <w:rPr>
          <w:rFonts w:ascii="Times New Roman" w:hAnsi="Times New Roman"/>
          <w:noProof/>
          <w:color w:val="000000" w:themeColor="text1"/>
        </w:rPr>
        <w:t>♣</w:t>
      </w:r>
      <w:r>
        <w:rPr>
          <w:noProof/>
          <w:color w:val="000000" w:themeColor="text1"/>
        </w:rPr>
        <w:t xml:space="preserve"> contract. </w:t>
      </w:r>
    </w:p>
    <w:p w14:paraId="194A6876" w14:textId="77777777" w:rsidR="00ED3DF4" w:rsidRPr="00F84539" w:rsidRDefault="00ED3DF4" w:rsidP="00ED3DF4">
      <w:pPr>
        <w:spacing w:after="0"/>
        <w:rPr>
          <w:noProof/>
          <w:color w:val="000000" w:themeColor="text1"/>
        </w:rPr>
      </w:pPr>
    </w:p>
    <w:p w14:paraId="59EBE340" w14:textId="77777777" w:rsidR="00ED3DF4" w:rsidRPr="009E0771" w:rsidRDefault="00ED3DF4" w:rsidP="00ED3DF4">
      <w:pPr>
        <w:spacing w:after="0"/>
        <w:rPr>
          <w:b/>
          <w:i/>
          <w:iCs/>
          <w:noProof/>
          <w:color w:val="000000" w:themeColor="text1"/>
          <w:sz w:val="24"/>
          <w:szCs w:val="24"/>
        </w:rPr>
      </w:pPr>
      <w:r w:rsidRPr="009E0771">
        <w:rPr>
          <w:b/>
          <w:i/>
          <w:iCs/>
          <w:noProof/>
          <w:color w:val="000000" w:themeColor="text1"/>
          <w:sz w:val="24"/>
          <w:szCs w:val="24"/>
        </w:rPr>
        <w:t xml:space="preserve">Rules for Anti-Lead Directing Doubles </w:t>
      </w:r>
    </w:p>
    <w:p w14:paraId="497A01A4" w14:textId="28E83087" w:rsidR="00ED3DF4" w:rsidRDefault="00ED3DF4" w:rsidP="00ED3DF4">
      <w:pPr>
        <w:spacing w:after="0"/>
        <w:rPr>
          <w:noProof/>
          <w:color w:val="000000" w:themeColor="text1"/>
        </w:rPr>
      </w:pPr>
      <w:r>
        <w:rPr>
          <w:noProof/>
          <w:color w:val="000000" w:themeColor="text1"/>
        </w:rPr>
        <w:t>Since anti-lead</w:t>
      </w:r>
      <w:r w:rsidR="009E0771">
        <w:rPr>
          <w:noProof/>
          <w:color w:val="000000" w:themeColor="text1"/>
        </w:rPr>
        <w:t>-</w:t>
      </w:r>
      <w:r>
        <w:rPr>
          <w:noProof/>
          <w:color w:val="000000" w:themeColor="text1"/>
        </w:rPr>
        <w:t>directing doubles have this danger, it is important to have good agreements about when they apply.  A good set of rules for playing anti-lead</w:t>
      </w:r>
      <w:r w:rsidR="009E0771">
        <w:rPr>
          <w:noProof/>
          <w:color w:val="000000" w:themeColor="text1"/>
        </w:rPr>
        <w:t>-</w:t>
      </w:r>
      <w:r>
        <w:rPr>
          <w:noProof/>
          <w:color w:val="000000" w:themeColor="text1"/>
        </w:rPr>
        <w:t>directing doubles are:</w:t>
      </w:r>
    </w:p>
    <w:p w14:paraId="689DBFED" w14:textId="77777777" w:rsidR="00ED3DF4" w:rsidRDefault="00ED3DF4" w:rsidP="00ED3DF4">
      <w:pPr>
        <w:pStyle w:val="ListParagraph"/>
        <w:numPr>
          <w:ilvl w:val="0"/>
          <w:numId w:val="17"/>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Only apply at 3-level or higher.</w:t>
      </w:r>
    </w:p>
    <w:p w14:paraId="06D8CEA7" w14:textId="4343E260" w:rsidR="00ED3DF4" w:rsidRDefault="00ED3DF4" w:rsidP="00ED3DF4">
      <w:pPr>
        <w:pStyle w:val="ListParagraph"/>
        <w:numPr>
          <w:ilvl w:val="0"/>
          <w:numId w:val="17"/>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Apply in a 5-card or longer suit of our own </w:t>
      </w:r>
    </w:p>
    <w:p w14:paraId="467C9131" w14:textId="77777777" w:rsidR="00ED3DF4" w:rsidRDefault="00ED3DF4" w:rsidP="00ED3DF4">
      <w:pPr>
        <w:pStyle w:val="ListParagraph"/>
        <w:numPr>
          <w:ilvl w:val="1"/>
          <w:numId w:val="17"/>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A 1-level overcall is considered a 5-card suit.</w:t>
      </w:r>
    </w:p>
    <w:p w14:paraId="33DAEB4E" w14:textId="69F033B4" w:rsidR="00ED3DF4" w:rsidRPr="001E34F5" w:rsidRDefault="00ED3DF4" w:rsidP="00ED3DF4">
      <w:pPr>
        <w:pStyle w:val="ListParagraph"/>
        <w:numPr>
          <w:ilvl w:val="1"/>
          <w:numId w:val="17"/>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Do not apply if we open 1</w:t>
      </w:r>
      <w:r w:rsidR="004C4C0B">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or 1</w:t>
      </w:r>
      <w:r w:rsidR="004C4C0B">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and have not rebid the suit.  </w:t>
      </w:r>
    </w:p>
    <w:p w14:paraId="7081D564" w14:textId="77777777" w:rsidR="00ED3DF4" w:rsidRDefault="00ED3DF4" w:rsidP="00ED3DF4">
      <w:pPr>
        <w:pStyle w:val="ListParagraph"/>
        <w:numPr>
          <w:ilvl w:val="0"/>
          <w:numId w:val="17"/>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Do not apply in a suit bid by partner.</w:t>
      </w:r>
    </w:p>
    <w:p w14:paraId="3FE45729" w14:textId="1FFF9F5C" w:rsidR="00ED3DF4" w:rsidRDefault="00ED3DF4" w:rsidP="00ED3DF4">
      <w:pPr>
        <w:spacing w:after="0"/>
        <w:rPr>
          <w:noProof/>
          <w:color w:val="000000" w:themeColor="text1"/>
        </w:rPr>
      </w:pPr>
    </w:p>
    <w:p w14:paraId="2C913D6D" w14:textId="77777777" w:rsidR="00532651" w:rsidRDefault="00532651" w:rsidP="00ED3DF4">
      <w:pPr>
        <w:spacing w:after="0"/>
        <w:rPr>
          <w:noProof/>
          <w:color w:val="000000" w:themeColor="text1"/>
        </w:rPr>
      </w:pPr>
    </w:p>
    <w:p w14:paraId="35F0A739" w14:textId="77777777" w:rsidR="00ED3DF4" w:rsidRPr="001E34F5" w:rsidRDefault="00ED3DF4" w:rsidP="00ED3DF4">
      <w:pPr>
        <w:spacing w:after="0"/>
        <w:rPr>
          <w:b/>
          <w:noProof/>
          <w:color w:val="000000" w:themeColor="text1"/>
          <w:sz w:val="24"/>
          <w:szCs w:val="24"/>
        </w:rPr>
      </w:pPr>
      <w:r>
        <w:rPr>
          <w:b/>
          <w:noProof/>
          <w:color w:val="000000" w:themeColor="text1"/>
          <w:sz w:val="24"/>
          <w:szCs w:val="24"/>
        </w:rPr>
        <w:t>Low-</w:t>
      </w:r>
      <w:r w:rsidRPr="001E34F5">
        <w:rPr>
          <w:b/>
          <w:noProof/>
          <w:color w:val="000000" w:themeColor="text1"/>
          <w:sz w:val="24"/>
          <w:szCs w:val="24"/>
        </w:rPr>
        <w:t>Level Double of Our Own Suit</w:t>
      </w:r>
    </w:p>
    <w:p w14:paraId="6C4BFBB0" w14:textId="24A6E7AC" w:rsidR="00ED3DF4" w:rsidRDefault="00ED3DF4" w:rsidP="00ED3DF4">
      <w:pPr>
        <w:spacing w:after="0"/>
        <w:rPr>
          <w:noProof/>
          <w:color w:val="000000" w:themeColor="text1"/>
        </w:rPr>
      </w:pPr>
      <w:r>
        <w:rPr>
          <w:noProof/>
          <w:color w:val="000000" w:themeColor="text1"/>
        </w:rPr>
        <w:t>A double of a low-level bid that is a suit that we have bid is not a lead-directing double (or anti-lead</w:t>
      </w:r>
      <w:r w:rsidR="009E0771">
        <w:rPr>
          <w:noProof/>
          <w:color w:val="000000" w:themeColor="text1"/>
        </w:rPr>
        <w:t>-</w:t>
      </w:r>
      <w:r>
        <w:rPr>
          <w:noProof/>
          <w:color w:val="000000" w:themeColor="text1"/>
        </w:rPr>
        <w:t xml:space="preserve">directing double).  </w:t>
      </w:r>
      <w:r>
        <w:rPr>
          <w:color w:val="000000" w:themeColor="text1"/>
        </w:rPr>
        <w:t>Instead</w:t>
      </w:r>
      <w:r>
        <w:rPr>
          <w:noProof/>
          <w:color w:val="000000" w:themeColor="text1"/>
        </w:rPr>
        <w:t xml:space="preserve">, a double in this situation shows extra length in this suit (usually 6+cards) and extra values – if </w:t>
      </w:r>
      <w:r w:rsidR="009E0771">
        <w:rPr>
          <w:noProof/>
          <w:color w:val="000000" w:themeColor="text1"/>
        </w:rPr>
        <w:t>we</w:t>
      </w:r>
      <w:r>
        <w:rPr>
          <w:noProof/>
          <w:color w:val="000000" w:themeColor="text1"/>
        </w:rPr>
        <w:t xml:space="preserve"> opened the bidding , then it’s not a horrible opening bid.  </w:t>
      </w:r>
    </w:p>
    <w:p w14:paraId="3A0381CE" w14:textId="77777777" w:rsidR="00ED3DF4" w:rsidRDefault="00ED3DF4" w:rsidP="00ED3DF4">
      <w:pPr>
        <w:spacing w:after="0"/>
        <w:rPr>
          <w:noProof/>
          <w:color w:val="000000" w:themeColor="text1"/>
        </w:rPr>
      </w:pPr>
    </w:p>
    <w:p w14:paraId="339780D9" w14:textId="237727D9" w:rsidR="00ED3DF4" w:rsidRPr="00CF2FFE" w:rsidRDefault="00ED3DF4" w:rsidP="00ED3DF4">
      <w:pPr>
        <w:spacing w:after="0"/>
        <w:rPr>
          <w:i/>
          <w:noProof/>
          <w:color w:val="000000" w:themeColor="text1"/>
        </w:rPr>
      </w:pPr>
      <w:r w:rsidRPr="00CF2FFE">
        <w:rPr>
          <w:i/>
          <w:noProof/>
          <w:color w:val="000000" w:themeColor="text1"/>
        </w:rPr>
        <w:t>Example</w:t>
      </w:r>
      <w:r w:rsidR="003B53A3">
        <w:rPr>
          <w:i/>
          <w:noProof/>
          <w:color w:val="000000" w:themeColor="text1"/>
        </w:rPr>
        <w:t xml:space="preserve"> 10</w:t>
      </w:r>
    </w:p>
    <w:p w14:paraId="5636C379" w14:textId="0A07BF6A" w:rsidR="00ED3DF4" w:rsidRDefault="00ED3DF4" w:rsidP="00ED3DF4">
      <w:pPr>
        <w:spacing w:after="0"/>
        <w:rPr>
          <w:noProof/>
          <w:color w:val="000000" w:themeColor="text1"/>
        </w:rPr>
      </w:pPr>
      <w:r>
        <w:rPr>
          <w:noProof/>
          <w:color w:val="000000" w:themeColor="text1"/>
        </w:rPr>
        <w:t>1</w:t>
      </w:r>
      <w:r w:rsidR="004C4C0B">
        <w:rPr>
          <w:rFonts w:ascii="Times New Roman" w:hAnsi="Times New Roman"/>
          <w:noProof/>
          <w:color w:val="000000" w:themeColor="text1"/>
        </w:rPr>
        <w:t>♣</w:t>
      </w:r>
      <w:r>
        <w:rPr>
          <w:noProof/>
          <w:color w:val="000000" w:themeColor="text1"/>
        </w:rPr>
        <w:tab/>
        <w:t>1</w:t>
      </w:r>
      <w:r w:rsidR="004C4C0B">
        <w:rPr>
          <w:rFonts w:ascii="Times New Roman" w:hAnsi="Times New Roman"/>
          <w:noProof/>
          <w:color w:val="000000" w:themeColor="text1"/>
        </w:rPr>
        <w:t>♠</w:t>
      </w:r>
      <w:r>
        <w:rPr>
          <w:noProof/>
          <w:color w:val="000000" w:themeColor="text1"/>
        </w:rPr>
        <w:tab/>
        <w:t>P</w:t>
      </w:r>
      <w:r>
        <w:rPr>
          <w:noProof/>
          <w:color w:val="000000" w:themeColor="text1"/>
        </w:rPr>
        <w:tab/>
        <w:t>2</w:t>
      </w:r>
      <w:r w:rsidR="004C4C0B">
        <w:rPr>
          <w:rFonts w:ascii="Times New Roman" w:hAnsi="Times New Roman"/>
          <w:noProof/>
          <w:color w:val="000000" w:themeColor="text1"/>
        </w:rPr>
        <w:t>♣</w:t>
      </w:r>
      <w:r>
        <w:rPr>
          <w:noProof/>
          <w:color w:val="000000" w:themeColor="text1"/>
        </w:rPr>
        <w:tab/>
      </w:r>
    </w:p>
    <w:p w14:paraId="0DF5CD1B" w14:textId="77777777" w:rsidR="00ED3DF4" w:rsidRDefault="00ED3DF4" w:rsidP="00ED3DF4">
      <w:pPr>
        <w:spacing w:after="0"/>
        <w:rPr>
          <w:noProof/>
          <w:color w:val="000000" w:themeColor="text1"/>
        </w:rPr>
      </w:pPr>
      <w:r>
        <w:rPr>
          <w:noProof/>
          <w:color w:val="000000" w:themeColor="text1"/>
        </w:rPr>
        <w:t>X</w:t>
      </w:r>
    </w:p>
    <w:p w14:paraId="29CA379D" w14:textId="706C3BE7" w:rsidR="00ED3DF4" w:rsidRPr="0043328D" w:rsidRDefault="00ED3DF4" w:rsidP="00ED3DF4">
      <w:pPr>
        <w:spacing w:after="0"/>
        <w:rPr>
          <w:noProof/>
          <w:color w:val="000000" w:themeColor="text1"/>
        </w:rPr>
      </w:pPr>
      <w:r>
        <w:rPr>
          <w:noProof/>
          <w:color w:val="000000" w:themeColor="text1"/>
        </w:rPr>
        <w:t xml:space="preserve">This double shows a decent opening bid (or more) and usually a 6+card </w:t>
      </w:r>
      <w:r w:rsidR="009E0771">
        <w:rPr>
          <w:rFonts w:ascii="Times New Roman" w:hAnsi="Times New Roman"/>
          <w:noProof/>
          <w:color w:val="000000" w:themeColor="text1"/>
        </w:rPr>
        <w:t>♣</w:t>
      </w:r>
      <w:r>
        <w:rPr>
          <w:noProof/>
          <w:color w:val="000000" w:themeColor="text1"/>
        </w:rPr>
        <w:t xml:space="preserve"> suit.</w:t>
      </w:r>
    </w:p>
    <w:p w14:paraId="6D7C056A" w14:textId="6646F7DC" w:rsidR="002279A9" w:rsidRDefault="002279A9" w:rsidP="001F6C97">
      <w:pPr>
        <w:spacing w:after="0"/>
        <w:rPr>
          <w:color w:val="000000" w:themeColor="text1"/>
        </w:rPr>
      </w:pPr>
    </w:p>
    <w:p w14:paraId="4B9F8F29" w14:textId="77777777" w:rsidR="004C4C0B" w:rsidRDefault="004C4C0B" w:rsidP="001F6C97">
      <w:pPr>
        <w:spacing w:after="0"/>
        <w:rPr>
          <w:color w:val="000000" w:themeColor="text1"/>
        </w:rPr>
      </w:pPr>
    </w:p>
    <w:p w14:paraId="7800A2D3" w14:textId="0008D264" w:rsidR="00C1663A" w:rsidRPr="001F6C97" w:rsidRDefault="00C1663A" w:rsidP="001F6C97">
      <w:pPr>
        <w:spacing w:after="0"/>
        <w:rPr>
          <w:b/>
          <w:color w:val="000000" w:themeColor="text1"/>
          <w:sz w:val="24"/>
          <w:szCs w:val="24"/>
        </w:rPr>
      </w:pPr>
      <w:r w:rsidRPr="001F6C97">
        <w:rPr>
          <w:b/>
          <w:color w:val="000000" w:themeColor="text1"/>
          <w:sz w:val="24"/>
          <w:szCs w:val="24"/>
        </w:rPr>
        <w:lastRenderedPageBreak/>
        <w:t xml:space="preserve">Conclusion </w:t>
      </w:r>
    </w:p>
    <w:p w14:paraId="1F812C67" w14:textId="44AEA9C9" w:rsidR="00317326" w:rsidRPr="001F6C97" w:rsidRDefault="00CA4C1B" w:rsidP="001F6C97">
      <w:pPr>
        <w:rPr>
          <w:color w:val="000000" w:themeColor="text1"/>
        </w:rPr>
      </w:pPr>
      <w:r>
        <w:rPr>
          <w:color w:val="000000" w:themeColor="text1"/>
        </w:rPr>
        <w:t xml:space="preserve">Even </w:t>
      </w:r>
      <w:r w:rsidR="009E0771">
        <w:rPr>
          <w:color w:val="000000" w:themeColor="text1"/>
        </w:rPr>
        <w:t>through just</w:t>
      </w:r>
      <w:r>
        <w:rPr>
          <w:color w:val="000000" w:themeColor="text1"/>
        </w:rPr>
        <w:t xml:space="preserve"> a few examples</w:t>
      </w:r>
      <w:r w:rsidR="009E0771">
        <w:rPr>
          <w:color w:val="000000" w:themeColor="text1"/>
        </w:rPr>
        <w:t>,</w:t>
      </w:r>
      <w:r>
        <w:rPr>
          <w:color w:val="000000" w:themeColor="text1"/>
        </w:rPr>
        <w:t xml:space="preserve"> </w:t>
      </w:r>
      <w:r w:rsidR="009E0771">
        <w:rPr>
          <w:color w:val="000000" w:themeColor="text1"/>
        </w:rPr>
        <w:t>we</w:t>
      </w:r>
      <w:r>
        <w:rPr>
          <w:color w:val="000000" w:themeColor="text1"/>
        </w:rPr>
        <w:t xml:space="preserve"> can see that </w:t>
      </w:r>
      <w:r w:rsidR="009E0771">
        <w:rPr>
          <w:color w:val="000000" w:themeColor="text1"/>
        </w:rPr>
        <w:t>d</w:t>
      </w:r>
      <w:r>
        <w:rPr>
          <w:color w:val="000000" w:themeColor="text1"/>
        </w:rPr>
        <w:t xml:space="preserve">oubles are a living and growing part of the game.  </w:t>
      </w:r>
      <w:r w:rsidR="00EC0644">
        <w:rPr>
          <w:color w:val="000000" w:themeColor="text1"/>
        </w:rPr>
        <w:t>Players are constantly finding more interesting ways to make use of the double</w:t>
      </w:r>
      <w:r w:rsidR="006A1383">
        <w:rPr>
          <w:color w:val="000000" w:themeColor="text1"/>
        </w:rPr>
        <w:t xml:space="preserve"> in complicated </w:t>
      </w:r>
      <w:r w:rsidR="008C4067">
        <w:rPr>
          <w:color w:val="000000" w:themeColor="text1"/>
        </w:rPr>
        <w:t xml:space="preserve">and </w:t>
      </w:r>
      <w:r w:rsidR="006A1383">
        <w:rPr>
          <w:color w:val="000000" w:themeColor="text1"/>
        </w:rPr>
        <w:t>competitive auctions</w:t>
      </w:r>
      <w:r w:rsidR="00EC0644">
        <w:rPr>
          <w:color w:val="000000" w:themeColor="text1"/>
        </w:rPr>
        <w:t>.  Do not try to memorize or master all the doubles.  Instead, slowly integrate new uses of double into your agreements with your regular partners, giving you a new bidding tool</w:t>
      </w:r>
      <w:r w:rsidR="006A1383">
        <w:rPr>
          <w:color w:val="000000" w:themeColor="text1"/>
        </w:rPr>
        <w:t xml:space="preserve"> for these competitive auctions. </w:t>
      </w:r>
    </w:p>
    <w:sectPr w:rsidR="00317326" w:rsidRPr="001F6C97"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85B3B" w14:textId="77777777" w:rsidR="00EA7330" w:rsidRDefault="00EA7330" w:rsidP="005C42AC">
      <w:pPr>
        <w:spacing w:after="0" w:line="240" w:lineRule="auto"/>
      </w:pPr>
      <w:r>
        <w:separator/>
      </w:r>
    </w:p>
  </w:endnote>
  <w:endnote w:type="continuationSeparator" w:id="0">
    <w:p w14:paraId="6E587E07" w14:textId="77777777" w:rsidR="00EA7330" w:rsidRDefault="00EA7330"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7FBA" w14:textId="43F5799C" w:rsidR="00CF5891" w:rsidRPr="00306D34" w:rsidRDefault="001F6C97" w:rsidP="00306D34">
    <w:pPr>
      <w:pStyle w:val="Footer"/>
    </w:pPr>
    <w:r>
      <w:t xml:space="preserve">TWiB </w:t>
    </w:r>
    <w:r w:rsidR="00827347">
      <w:t>(</w:t>
    </w:r>
    <w:r w:rsidR="00F70F7E">
      <w:t>359</w:t>
    </w:r>
    <w:r>
      <w:t xml:space="preserve">) </w:t>
    </w:r>
    <w:r w:rsidR="00ED3DF4">
      <w:t xml:space="preserve">Other Types of Doubles </w:t>
    </w:r>
    <w:r w:rsidR="00ED3DF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930125">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5FBCC" w14:textId="77777777" w:rsidR="00EA7330" w:rsidRDefault="00EA7330" w:rsidP="005C42AC">
      <w:pPr>
        <w:spacing w:after="0" w:line="240" w:lineRule="auto"/>
      </w:pPr>
      <w:r>
        <w:separator/>
      </w:r>
    </w:p>
  </w:footnote>
  <w:footnote w:type="continuationSeparator" w:id="0">
    <w:p w14:paraId="04720492" w14:textId="77777777" w:rsidR="00EA7330" w:rsidRDefault="00EA7330"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F993" w14:textId="77777777" w:rsidR="00507BAD" w:rsidRPr="001F6C97" w:rsidRDefault="001F0DB7" w:rsidP="00897665">
    <w:pPr>
      <w:pStyle w:val="Footer"/>
      <w:ind w:left="1080" w:firstLine="4680"/>
      <w:jc w:val="both"/>
      <w:rPr>
        <w:b/>
        <w:color w:val="000000" w:themeColor="text1"/>
      </w:rPr>
    </w:pPr>
    <w:r w:rsidRPr="001F6C97">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1F6C97">
      <w:rPr>
        <w:b/>
        <w:color w:val="000000" w:themeColor="text1"/>
      </w:rPr>
      <w:t>Adventures in Bridge, Inc.</w:t>
    </w:r>
  </w:p>
  <w:p w14:paraId="4B903CC4" w14:textId="36CB9921" w:rsidR="005C42AC" w:rsidRPr="001F6C97" w:rsidRDefault="00507BAD" w:rsidP="00507BAD">
    <w:pPr>
      <w:pStyle w:val="Footer"/>
      <w:jc w:val="both"/>
      <w:rPr>
        <w:color w:val="000000" w:themeColor="text1"/>
      </w:rPr>
    </w:pPr>
    <w:r w:rsidRPr="001F6C97">
      <w:rPr>
        <w:color w:val="000000" w:themeColor="text1"/>
      </w:rPr>
      <w:tab/>
      <w:t xml:space="preserve">                                                          </w:t>
    </w:r>
    <w:r w:rsidR="009662E6" w:rsidRPr="001F6C97">
      <w:rPr>
        <w:color w:val="000000" w:themeColor="text1"/>
      </w:rPr>
      <w:t xml:space="preserve">                           </w:t>
    </w:r>
    <w:r w:rsidRPr="001F6C97">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4E5B"/>
    <w:multiLevelType w:val="hybridMultilevel"/>
    <w:tmpl w:val="80281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E774D"/>
    <w:multiLevelType w:val="hybridMultilevel"/>
    <w:tmpl w:val="1664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227E3"/>
    <w:multiLevelType w:val="hybridMultilevel"/>
    <w:tmpl w:val="D20E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A3FD2"/>
    <w:multiLevelType w:val="hybridMultilevel"/>
    <w:tmpl w:val="2A44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73A2E"/>
    <w:multiLevelType w:val="hybridMultilevel"/>
    <w:tmpl w:val="66345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801A6B"/>
    <w:multiLevelType w:val="hybridMultilevel"/>
    <w:tmpl w:val="6C3CD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F774B"/>
    <w:multiLevelType w:val="hybridMultilevel"/>
    <w:tmpl w:val="7FF6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65B69"/>
    <w:multiLevelType w:val="hybridMultilevel"/>
    <w:tmpl w:val="0448A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5724C"/>
    <w:multiLevelType w:val="hybridMultilevel"/>
    <w:tmpl w:val="18C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039DA"/>
    <w:multiLevelType w:val="hybridMultilevel"/>
    <w:tmpl w:val="38BAC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C48A8"/>
    <w:multiLevelType w:val="hybridMultilevel"/>
    <w:tmpl w:val="45344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81745"/>
    <w:multiLevelType w:val="hybridMultilevel"/>
    <w:tmpl w:val="C9D4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50B66"/>
    <w:multiLevelType w:val="hybridMultilevel"/>
    <w:tmpl w:val="0050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C37FA"/>
    <w:multiLevelType w:val="hybridMultilevel"/>
    <w:tmpl w:val="6C3C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3E08A7"/>
    <w:multiLevelType w:val="hybridMultilevel"/>
    <w:tmpl w:val="4156E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318AF"/>
    <w:multiLevelType w:val="hybridMultilevel"/>
    <w:tmpl w:val="33769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996FB5"/>
    <w:multiLevelType w:val="hybridMultilevel"/>
    <w:tmpl w:val="88DE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7"/>
  </w:num>
  <w:num w:numId="5">
    <w:abstractNumId w:val="4"/>
  </w:num>
  <w:num w:numId="6">
    <w:abstractNumId w:val="15"/>
  </w:num>
  <w:num w:numId="7">
    <w:abstractNumId w:val="10"/>
  </w:num>
  <w:num w:numId="8">
    <w:abstractNumId w:val="8"/>
  </w:num>
  <w:num w:numId="9">
    <w:abstractNumId w:val="14"/>
  </w:num>
  <w:num w:numId="10">
    <w:abstractNumId w:val="5"/>
  </w:num>
  <w:num w:numId="11">
    <w:abstractNumId w:val="6"/>
  </w:num>
  <w:num w:numId="12">
    <w:abstractNumId w:val="12"/>
  </w:num>
  <w:num w:numId="13">
    <w:abstractNumId w:val="11"/>
  </w:num>
  <w:num w:numId="14">
    <w:abstractNumId w:val="3"/>
  </w:num>
  <w:num w:numId="15">
    <w:abstractNumId w:val="2"/>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54851"/>
    <w:rsid w:val="0006535A"/>
    <w:rsid w:val="0007775A"/>
    <w:rsid w:val="000A1BD5"/>
    <w:rsid w:val="000B17D2"/>
    <w:rsid w:val="000C4471"/>
    <w:rsid w:val="000D17F4"/>
    <w:rsid w:val="00105A68"/>
    <w:rsid w:val="00135DDD"/>
    <w:rsid w:val="00146534"/>
    <w:rsid w:val="00162702"/>
    <w:rsid w:val="0016305E"/>
    <w:rsid w:val="00163634"/>
    <w:rsid w:val="001706D8"/>
    <w:rsid w:val="001A6C0E"/>
    <w:rsid w:val="001A6EAB"/>
    <w:rsid w:val="001B2928"/>
    <w:rsid w:val="001B29B7"/>
    <w:rsid w:val="001F0DB7"/>
    <w:rsid w:val="001F6C97"/>
    <w:rsid w:val="0020491D"/>
    <w:rsid w:val="002279A9"/>
    <w:rsid w:val="00232ED3"/>
    <w:rsid w:val="002536C0"/>
    <w:rsid w:val="00255B92"/>
    <w:rsid w:val="002727AF"/>
    <w:rsid w:val="0029633C"/>
    <w:rsid w:val="002A483F"/>
    <w:rsid w:val="002A7E69"/>
    <w:rsid w:val="002B5DFA"/>
    <w:rsid w:val="002C1782"/>
    <w:rsid w:val="002C43F2"/>
    <w:rsid w:val="002E449C"/>
    <w:rsid w:val="002F0ECC"/>
    <w:rsid w:val="002F5269"/>
    <w:rsid w:val="002F7392"/>
    <w:rsid w:val="00306D34"/>
    <w:rsid w:val="00317326"/>
    <w:rsid w:val="003259FC"/>
    <w:rsid w:val="00331ABA"/>
    <w:rsid w:val="003322BA"/>
    <w:rsid w:val="00380876"/>
    <w:rsid w:val="00394A4F"/>
    <w:rsid w:val="003A70A6"/>
    <w:rsid w:val="003B53A3"/>
    <w:rsid w:val="003C2C48"/>
    <w:rsid w:val="003C7C54"/>
    <w:rsid w:val="003F13FF"/>
    <w:rsid w:val="00415D33"/>
    <w:rsid w:val="00431715"/>
    <w:rsid w:val="00451454"/>
    <w:rsid w:val="004864FC"/>
    <w:rsid w:val="004C4C0B"/>
    <w:rsid w:val="004C6496"/>
    <w:rsid w:val="004E73F8"/>
    <w:rsid w:val="004F4F43"/>
    <w:rsid w:val="00506E01"/>
    <w:rsid w:val="00507BAD"/>
    <w:rsid w:val="005264EA"/>
    <w:rsid w:val="00532651"/>
    <w:rsid w:val="00534C3B"/>
    <w:rsid w:val="0054127B"/>
    <w:rsid w:val="00547190"/>
    <w:rsid w:val="00554AC6"/>
    <w:rsid w:val="005669A0"/>
    <w:rsid w:val="00585B3B"/>
    <w:rsid w:val="00586077"/>
    <w:rsid w:val="00592788"/>
    <w:rsid w:val="0059365D"/>
    <w:rsid w:val="00596EB7"/>
    <w:rsid w:val="005A26F9"/>
    <w:rsid w:val="005C42AC"/>
    <w:rsid w:val="005C6B0F"/>
    <w:rsid w:val="005C77B6"/>
    <w:rsid w:val="005D4B8C"/>
    <w:rsid w:val="005F6F34"/>
    <w:rsid w:val="00600CD4"/>
    <w:rsid w:val="00656ED1"/>
    <w:rsid w:val="006A1383"/>
    <w:rsid w:val="006C05F3"/>
    <w:rsid w:val="006E3954"/>
    <w:rsid w:val="006F144E"/>
    <w:rsid w:val="00710E92"/>
    <w:rsid w:val="00713A72"/>
    <w:rsid w:val="007679BB"/>
    <w:rsid w:val="0079498A"/>
    <w:rsid w:val="007E60D4"/>
    <w:rsid w:val="007E6D2D"/>
    <w:rsid w:val="007F11F9"/>
    <w:rsid w:val="00827347"/>
    <w:rsid w:val="008357CB"/>
    <w:rsid w:val="00846100"/>
    <w:rsid w:val="00870F22"/>
    <w:rsid w:val="00891DAA"/>
    <w:rsid w:val="00897665"/>
    <w:rsid w:val="008C4067"/>
    <w:rsid w:val="008D340B"/>
    <w:rsid w:val="008F0BF7"/>
    <w:rsid w:val="009257F5"/>
    <w:rsid w:val="00930125"/>
    <w:rsid w:val="00945D04"/>
    <w:rsid w:val="00952D16"/>
    <w:rsid w:val="009662E6"/>
    <w:rsid w:val="0099522A"/>
    <w:rsid w:val="009A28D3"/>
    <w:rsid w:val="009B1D3C"/>
    <w:rsid w:val="009C4DEA"/>
    <w:rsid w:val="009E0771"/>
    <w:rsid w:val="00A005F0"/>
    <w:rsid w:val="00A027E8"/>
    <w:rsid w:val="00A07415"/>
    <w:rsid w:val="00A12B99"/>
    <w:rsid w:val="00A16143"/>
    <w:rsid w:val="00A232AC"/>
    <w:rsid w:val="00A268D9"/>
    <w:rsid w:val="00A455D2"/>
    <w:rsid w:val="00A536D6"/>
    <w:rsid w:val="00A650B7"/>
    <w:rsid w:val="00A703BC"/>
    <w:rsid w:val="00A80E4D"/>
    <w:rsid w:val="00A8606C"/>
    <w:rsid w:val="00AA1B91"/>
    <w:rsid w:val="00AC32AF"/>
    <w:rsid w:val="00AC6662"/>
    <w:rsid w:val="00AD3A65"/>
    <w:rsid w:val="00AD5784"/>
    <w:rsid w:val="00B30D15"/>
    <w:rsid w:val="00B400D9"/>
    <w:rsid w:val="00B46EDF"/>
    <w:rsid w:val="00B4722C"/>
    <w:rsid w:val="00B63AA1"/>
    <w:rsid w:val="00B667F7"/>
    <w:rsid w:val="00B70116"/>
    <w:rsid w:val="00B75DE3"/>
    <w:rsid w:val="00B91281"/>
    <w:rsid w:val="00B9163E"/>
    <w:rsid w:val="00B92CB6"/>
    <w:rsid w:val="00B9435B"/>
    <w:rsid w:val="00BA7D8D"/>
    <w:rsid w:val="00BB452C"/>
    <w:rsid w:val="00BD214D"/>
    <w:rsid w:val="00BD5ECC"/>
    <w:rsid w:val="00BE4C8A"/>
    <w:rsid w:val="00BF23DA"/>
    <w:rsid w:val="00BF6C7D"/>
    <w:rsid w:val="00C02595"/>
    <w:rsid w:val="00C1663A"/>
    <w:rsid w:val="00C22828"/>
    <w:rsid w:val="00C30E32"/>
    <w:rsid w:val="00C3221D"/>
    <w:rsid w:val="00C407B2"/>
    <w:rsid w:val="00C42176"/>
    <w:rsid w:val="00C64C41"/>
    <w:rsid w:val="00C80EF5"/>
    <w:rsid w:val="00CA01D9"/>
    <w:rsid w:val="00CA4C1B"/>
    <w:rsid w:val="00CA4CAD"/>
    <w:rsid w:val="00CA5029"/>
    <w:rsid w:val="00CB6DB1"/>
    <w:rsid w:val="00CD56D8"/>
    <w:rsid w:val="00CE0B02"/>
    <w:rsid w:val="00CF5891"/>
    <w:rsid w:val="00D01FC0"/>
    <w:rsid w:val="00D3461B"/>
    <w:rsid w:val="00D82CEB"/>
    <w:rsid w:val="00D92588"/>
    <w:rsid w:val="00DA07BE"/>
    <w:rsid w:val="00DB0592"/>
    <w:rsid w:val="00DE55ED"/>
    <w:rsid w:val="00E15B48"/>
    <w:rsid w:val="00E27BBA"/>
    <w:rsid w:val="00E410BD"/>
    <w:rsid w:val="00E4217F"/>
    <w:rsid w:val="00E63614"/>
    <w:rsid w:val="00EA7330"/>
    <w:rsid w:val="00EB4486"/>
    <w:rsid w:val="00EC0644"/>
    <w:rsid w:val="00ED3DF4"/>
    <w:rsid w:val="00ED75E8"/>
    <w:rsid w:val="00EE4285"/>
    <w:rsid w:val="00EE77E9"/>
    <w:rsid w:val="00F22EDE"/>
    <w:rsid w:val="00F32CC7"/>
    <w:rsid w:val="00F36356"/>
    <w:rsid w:val="00F70F7E"/>
    <w:rsid w:val="00F779E4"/>
    <w:rsid w:val="00FA39DF"/>
    <w:rsid w:val="00FA71AD"/>
    <w:rsid w:val="00FB7976"/>
    <w:rsid w:val="00FE2BBC"/>
    <w:rsid w:val="00FF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A8184778-3DF2-46D9-A668-8E092D46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58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ED3DF4"/>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1B2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2217</TotalTime>
  <Pages>6</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46</cp:revision>
  <cp:lastPrinted>2019-08-25T21:22:00Z</cp:lastPrinted>
  <dcterms:created xsi:type="dcterms:W3CDTF">2016-06-12T03:20:00Z</dcterms:created>
  <dcterms:modified xsi:type="dcterms:W3CDTF">2021-03-01T01:38:00Z</dcterms:modified>
</cp:coreProperties>
</file>