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26" w:rsidRDefault="00317326">
      <w:bookmarkStart w:id="0" w:name="_GoBack"/>
      <w:bookmarkEnd w:id="0"/>
    </w:p>
    <w:p w:rsidR="00697C20" w:rsidRPr="00697C20" w:rsidRDefault="00697C20" w:rsidP="00697C20">
      <w:pPr>
        <w:spacing w:after="0" w:line="240" w:lineRule="auto"/>
        <w:rPr>
          <w:rFonts w:eastAsia="Times New Roman" w:cs="Times New Roman"/>
          <w:b/>
          <w:sz w:val="40"/>
          <w:szCs w:val="40"/>
        </w:rPr>
      </w:pPr>
      <w:r>
        <w:rPr>
          <w:rFonts w:eastAsia="Times New Roman" w:cs="Times New Roman"/>
          <w:b/>
          <w:sz w:val="40"/>
          <w:szCs w:val="40"/>
        </w:rPr>
        <w:t xml:space="preserve">(8) </w:t>
      </w:r>
      <w:r w:rsidRPr="00697C20">
        <w:rPr>
          <w:rFonts w:eastAsia="Times New Roman" w:cs="Times New Roman"/>
          <w:b/>
          <w:sz w:val="40"/>
          <w:szCs w:val="40"/>
        </w:rPr>
        <w:t>Minor Suit Transfers:  4-Suited Transfers</w:t>
      </w:r>
    </w:p>
    <w:p w:rsidR="00697C20" w:rsidRPr="00697C20" w:rsidRDefault="00697C20" w:rsidP="00697C20">
      <w:pPr>
        <w:spacing w:after="0" w:line="240" w:lineRule="auto"/>
        <w:rPr>
          <w:rFonts w:eastAsia="Times New Roman" w:cs="Times New Roman"/>
        </w:rPr>
      </w:pPr>
      <w:r w:rsidRPr="00697C20">
        <w:rPr>
          <w:rFonts w:eastAsia="Times New Roman" w:cs="Times New Roman"/>
        </w:rPr>
        <w:t>Updated:  January 2012</w:t>
      </w:r>
      <w:r w:rsidRPr="00697C20">
        <w:rPr>
          <w:rFonts w:eastAsia="Times New Roman" w:cs="Times New Roman"/>
        </w:rPr>
        <w:tab/>
      </w:r>
      <w:r>
        <w:rPr>
          <w:rFonts w:eastAsia="Times New Roman" w:cs="Times New Roman"/>
        </w:rPr>
        <w:t>©</w:t>
      </w:r>
      <w:r w:rsidRPr="00697C20">
        <w:rPr>
          <w:rFonts w:eastAsia="Times New Roman" w:cs="Times New Roman"/>
        </w:rPr>
        <w:tab/>
      </w:r>
      <w:r w:rsidRPr="00697C20">
        <w:rPr>
          <w:rFonts w:eastAsia="Times New Roman" w:cs="Times New Roman"/>
        </w:rPr>
        <w:tab/>
      </w:r>
      <w:r w:rsidRPr="00697C20">
        <w:rPr>
          <w:rFonts w:eastAsia="Times New Roman" w:cs="Times New Roman"/>
        </w:rPr>
        <w:tab/>
      </w:r>
      <w:r w:rsidRPr="00697C20">
        <w:rPr>
          <w:rFonts w:eastAsia="Times New Roman" w:cs="Times New Roman"/>
        </w:rPr>
        <w:tab/>
        <w:t>Robert S. Todd</w:t>
      </w:r>
    </w:p>
    <w:p w:rsidR="00697C20" w:rsidRPr="00697C20" w:rsidRDefault="00697C20" w:rsidP="00697C20">
      <w:pPr>
        <w:spacing w:after="0" w:line="240" w:lineRule="auto"/>
        <w:rPr>
          <w:rFonts w:eastAsia="Times New Roman" w:cs="Times New Roman"/>
        </w:rPr>
      </w:pPr>
      <w:r w:rsidRPr="00697C20">
        <w:rPr>
          <w:rFonts w:eastAsia="Times New Roman" w:cs="Times New Roman"/>
          <w:i/>
        </w:rPr>
        <w:t>Level:  Intermediate</w:t>
      </w:r>
      <w:r w:rsidRPr="00697C20">
        <w:rPr>
          <w:rFonts w:eastAsia="Times New Roman" w:cs="Times New Roman"/>
          <w:i/>
        </w:rPr>
        <w:tab/>
      </w:r>
      <w:r w:rsidRPr="00697C20">
        <w:rPr>
          <w:rFonts w:eastAsia="Times New Roman" w:cs="Times New Roman"/>
          <w:i/>
        </w:rPr>
        <w:tab/>
      </w:r>
      <w:r w:rsidRPr="00697C20">
        <w:rPr>
          <w:rFonts w:eastAsia="Times New Roman" w:cs="Times New Roman"/>
          <w:i/>
        </w:rPr>
        <w:tab/>
      </w:r>
      <w:r w:rsidRPr="00697C20">
        <w:rPr>
          <w:rFonts w:eastAsia="Times New Roman" w:cs="Times New Roman"/>
          <w:i/>
        </w:rPr>
        <w:tab/>
      </w:r>
      <w:r w:rsidRPr="00697C20">
        <w:rPr>
          <w:rFonts w:eastAsia="Times New Roman" w:cs="Times New Roman"/>
          <w:i/>
        </w:rPr>
        <w:tab/>
      </w:r>
      <w:hyperlink r:id="rId8" w:history="1">
        <w:r w:rsidRPr="00697C20">
          <w:rPr>
            <w:rFonts w:eastAsia="Times New Roman" w:cs="Times New Roman"/>
            <w:color w:val="0000FF"/>
            <w:u w:val="single"/>
          </w:rPr>
          <w:t>robert@advinbridge.com</w:t>
        </w:r>
      </w:hyperlink>
      <w:r w:rsidRPr="00697C20">
        <w:rPr>
          <w:rFonts w:eastAsia="Times New Roman" w:cs="Times New Roman"/>
        </w:rPr>
        <w:t xml:space="preserve"> </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b/>
        </w:rPr>
      </w:pPr>
      <w:r w:rsidRPr="00697C20">
        <w:rPr>
          <w:rFonts w:eastAsia="Times New Roman" w:cs="Times New Roman"/>
          <w:b/>
        </w:rPr>
        <w:t>General</w:t>
      </w:r>
    </w:p>
    <w:p w:rsidR="00697C20" w:rsidRPr="00697C20" w:rsidRDefault="00697C20" w:rsidP="00697C20">
      <w:pPr>
        <w:spacing w:after="0" w:line="240" w:lineRule="auto"/>
        <w:rPr>
          <w:rFonts w:eastAsia="Times New Roman" w:cs="Times New Roman"/>
        </w:rPr>
      </w:pPr>
      <w:r w:rsidRPr="00697C20">
        <w:rPr>
          <w:rFonts w:eastAsia="Times New Roman" w:cs="Times New Roman"/>
        </w:rPr>
        <w:t xml:space="preserve">When partner opens 1N we are able to Transfer to the majors with Jacoby Transfers.   These Transfers allow for several advantages over natural bidding </w:t>
      </w:r>
      <w:r>
        <w:rPr>
          <w:rFonts w:eastAsia="Times New Roman" w:cs="Times New Roman"/>
        </w:rPr>
        <w:t xml:space="preserve">- the </w:t>
      </w:r>
      <w:proofErr w:type="spellStart"/>
      <w:r>
        <w:rPr>
          <w:rFonts w:eastAsia="Times New Roman" w:cs="Times New Roman"/>
        </w:rPr>
        <w:t>N</w:t>
      </w:r>
      <w:r w:rsidRPr="00697C20">
        <w:rPr>
          <w:rFonts w:eastAsia="Times New Roman" w:cs="Times New Roman"/>
        </w:rPr>
        <w:t>otrump</w:t>
      </w:r>
      <w:proofErr w:type="spellEnd"/>
      <w:r w:rsidRPr="00697C20">
        <w:rPr>
          <w:rFonts w:eastAsia="Times New Roman" w:cs="Times New Roman"/>
        </w:rPr>
        <w:t xml:space="preserve"> Opener gets to play the hand in 2-Major and Responder is able to show with multiple hand types (minimum, invitation, strong.)   Being able to save your partner from playing in 1N when you have a horrible hand is useful (especially vulnerable.)   </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rPr>
      </w:pPr>
      <w:r w:rsidRPr="00697C20">
        <w:rPr>
          <w:rFonts w:eastAsia="Times New Roman" w:cs="Times New Roman"/>
        </w:rPr>
        <w:t>Being able to use the same bid with hands that want to sign off and look for slam saves us a lot of space and frees up other bids to have other meanings.   The same transfer principle can be applied to the minors.</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b/>
        </w:rPr>
      </w:pPr>
      <w:r w:rsidRPr="00697C20">
        <w:rPr>
          <w:rFonts w:eastAsia="Times New Roman" w:cs="Times New Roman"/>
          <w:b/>
        </w:rPr>
        <w:t xml:space="preserve">4-Suited Transfers  </w:t>
      </w:r>
    </w:p>
    <w:p w:rsidR="00697C20" w:rsidRPr="00697C20" w:rsidRDefault="00697C20" w:rsidP="00697C20">
      <w:pPr>
        <w:spacing w:after="0" w:line="240" w:lineRule="auto"/>
        <w:rPr>
          <w:rFonts w:eastAsia="Times New Roman" w:cs="Times New Roman"/>
        </w:rPr>
      </w:pPr>
      <w:r w:rsidRPr="00697C20">
        <w:rPr>
          <w:rFonts w:eastAsia="Times New Roman" w:cs="Times New Roman"/>
          <w:i/>
        </w:rPr>
        <w:t>4-Suited Transfers</w:t>
      </w:r>
      <w:r w:rsidRPr="00697C20">
        <w:rPr>
          <w:rFonts w:eastAsia="Times New Roman" w:cs="Times New Roman"/>
        </w:rPr>
        <w:t xml:space="preserve"> are additions to Jacoby Transfers – allowing us to Transfer to both </w:t>
      </w:r>
      <w:r w:rsidRPr="00697C20">
        <w:rPr>
          <w:rFonts w:ascii="Arial" w:eastAsia="Times New Roman" w:hAnsi="Arial" w:cs="Arial"/>
        </w:rPr>
        <w:t>♣</w:t>
      </w:r>
      <w:r w:rsidRPr="00697C20">
        <w:rPr>
          <w:rFonts w:eastAsia="Times New Roman" w:cs="Times New Roman"/>
        </w:rPr>
        <w:t xml:space="preserve"> and </w:t>
      </w:r>
      <w:r w:rsidRPr="00697C20">
        <w:rPr>
          <w:rFonts w:ascii="Arial" w:eastAsia="Times New Roman" w:hAnsi="Arial" w:cs="Arial"/>
          <w:color w:val="FF0000"/>
        </w:rPr>
        <w:t>♦</w:t>
      </w:r>
      <w:r w:rsidRPr="00697C20">
        <w:rPr>
          <w:rFonts w:eastAsia="Times New Roman" w:cs="Times New Roman"/>
        </w:rPr>
        <w:t xml:space="preserve">.  When we Transfer to a minor we will be playing at the 3-Level.   Since we will be forcing the auction higher than a Jacoby Transfer these </w:t>
      </w:r>
      <w:r w:rsidRPr="00697C20">
        <w:rPr>
          <w:rFonts w:eastAsia="Times New Roman" w:cs="Times New Roman"/>
          <w:i/>
        </w:rPr>
        <w:t>Minor Suit Transfers</w:t>
      </w:r>
      <w:r w:rsidRPr="00697C20">
        <w:rPr>
          <w:rFonts w:eastAsia="Times New Roman" w:cs="Times New Roman"/>
        </w:rPr>
        <w:t xml:space="preserve"> promise 6+ card suits.  Here are the basic bids:</w:t>
      </w:r>
    </w:p>
    <w:p w:rsidR="00697C20" w:rsidRPr="00697C20" w:rsidRDefault="00697C20" w:rsidP="00697C20">
      <w:pPr>
        <w:spacing w:after="0" w:line="240" w:lineRule="auto"/>
        <w:rPr>
          <w:rFonts w:eastAsia="Times New Roman" w:cs="Times New Roman"/>
        </w:rPr>
      </w:pPr>
      <w:r w:rsidRPr="00697C20">
        <w:rPr>
          <w:rFonts w:eastAsia="Times New Roman" w:cs="Times New Roman"/>
        </w:rPr>
        <w:t>1N - 2</w:t>
      </w:r>
      <w:r w:rsidRPr="00697C20">
        <w:rPr>
          <w:rFonts w:ascii="Arial" w:eastAsia="Times New Roman" w:hAnsi="Arial" w:cs="Arial"/>
        </w:rPr>
        <w:t>♠</w:t>
      </w:r>
      <w:r w:rsidRPr="00697C20">
        <w:rPr>
          <w:rFonts w:eastAsia="Times New Roman" w:cs="Times New Roman"/>
        </w:rPr>
        <w:t xml:space="preserve">* </w:t>
      </w:r>
      <w:r w:rsidRPr="00697C20">
        <w:rPr>
          <w:rFonts w:eastAsia="Times New Roman" w:cs="Times New Roman"/>
        </w:rPr>
        <w:tab/>
        <w:t xml:space="preserve">Transfer to </w:t>
      </w:r>
      <w:r w:rsidRPr="00697C20">
        <w:rPr>
          <w:rFonts w:ascii="Arial" w:eastAsia="Times New Roman" w:hAnsi="Arial" w:cs="Arial"/>
        </w:rPr>
        <w:t>♣</w:t>
      </w:r>
      <w:r w:rsidRPr="00697C20">
        <w:rPr>
          <w:rFonts w:eastAsia="Times New Roman" w:cs="Times New Roman"/>
        </w:rPr>
        <w:t>, 6+c</w:t>
      </w:r>
      <w:r w:rsidRPr="00697C20">
        <w:rPr>
          <w:rFonts w:ascii="Arial" w:eastAsia="Times New Roman" w:hAnsi="Arial" w:cs="Arial"/>
        </w:rPr>
        <w:t>♣</w:t>
      </w:r>
      <w:r w:rsidRPr="00697C20">
        <w:rPr>
          <w:rFonts w:eastAsia="Times New Roman" w:cs="Times New Roman"/>
        </w:rPr>
        <w:t xml:space="preserve">, 0+ HCP  </w:t>
      </w:r>
    </w:p>
    <w:p w:rsidR="00697C20" w:rsidRPr="00697C20" w:rsidRDefault="00697C20" w:rsidP="00697C20">
      <w:pPr>
        <w:spacing w:after="0" w:line="240" w:lineRule="auto"/>
        <w:rPr>
          <w:rFonts w:eastAsia="Times New Roman" w:cs="Times New Roman"/>
        </w:rPr>
      </w:pPr>
      <w:r w:rsidRPr="00697C20">
        <w:rPr>
          <w:rFonts w:eastAsia="Times New Roman" w:cs="Times New Roman"/>
        </w:rPr>
        <w:t xml:space="preserve">1N - 2N* </w:t>
      </w:r>
      <w:r w:rsidRPr="00697C20">
        <w:rPr>
          <w:rFonts w:eastAsia="Times New Roman" w:cs="Times New Roman"/>
        </w:rPr>
        <w:tab/>
        <w:t xml:space="preserve">Transfer to </w:t>
      </w:r>
      <w:r w:rsidRPr="00697C20">
        <w:rPr>
          <w:rFonts w:ascii="Arial" w:eastAsia="Times New Roman" w:hAnsi="Arial" w:cs="Arial"/>
          <w:color w:val="FF0000"/>
        </w:rPr>
        <w:t>♦</w:t>
      </w:r>
      <w:r w:rsidRPr="00697C20">
        <w:rPr>
          <w:rFonts w:eastAsia="Times New Roman" w:cs="Times New Roman"/>
        </w:rPr>
        <w:t>, 6+c</w:t>
      </w:r>
      <w:r w:rsidRPr="00697C20">
        <w:rPr>
          <w:rFonts w:ascii="Arial" w:eastAsia="Times New Roman" w:hAnsi="Arial" w:cs="Arial"/>
          <w:color w:val="FF0000"/>
        </w:rPr>
        <w:t>♦</w:t>
      </w:r>
      <w:r w:rsidRPr="00697C20">
        <w:rPr>
          <w:rFonts w:eastAsia="Times New Roman" w:cs="Times New Roman"/>
        </w:rPr>
        <w:t>, 0+ HCP</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i/>
        </w:rPr>
      </w:pPr>
      <w:r w:rsidRPr="00697C20">
        <w:rPr>
          <w:rFonts w:eastAsia="Times New Roman" w:cs="Times New Roman"/>
          <w:i/>
        </w:rPr>
        <w:t>Note:  Both of these bids are alerts, since they promise something very different than 2</w:t>
      </w:r>
      <w:r w:rsidRPr="00697C20">
        <w:rPr>
          <w:rFonts w:ascii="Arial" w:eastAsia="Times New Roman" w:hAnsi="Arial" w:cs="Arial"/>
          <w:i/>
        </w:rPr>
        <w:t>♠</w:t>
      </w:r>
      <w:r w:rsidRPr="00697C20">
        <w:rPr>
          <w:rFonts w:eastAsia="Times New Roman" w:cs="Times New Roman"/>
          <w:i/>
        </w:rPr>
        <w:t xml:space="preserve"> or 2N would naturally mean.</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b/>
        </w:rPr>
      </w:pPr>
      <w:proofErr w:type="spellStart"/>
      <w:r w:rsidRPr="00697C20">
        <w:rPr>
          <w:rFonts w:eastAsia="Times New Roman" w:cs="Times New Roman"/>
          <w:b/>
        </w:rPr>
        <w:t>Superaccepting</w:t>
      </w:r>
      <w:proofErr w:type="spellEnd"/>
      <w:r w:rsidRPr="00697C20">
        <w:rPr>
          <w:rFonts w:eastAsia="Times New Roman" w:cs="Times New Roman"/>
          <w:b/>
        </w:rPr>
        <w:t xml:space="preserve"> Minor Suit Transfers</w:t>
      </w:r>
    </w:p>
    <w:p w:rsidR="00697C20" w:rsidRPr="00697C20" w:rsidRDefault="00697C20" w:rsidP="00697C20">
      <w:pPr>
        <w:spacing w:after="0" w:line="240" w:lineRule="auto"/>
        <w:rPr>
          <w:rFonts w:eastAsia="Times New Roman" w:cs="Times New Roman"/>
        </w:rPr>
      </w:pPr>
      <w:r w:rsidRPr="00697C20">
        <w:rPr>
          <w:rFonts w:eastAsia="Times New Roman" w:cs="Times New Roman"/>
        </w:rPr>
        <w:t xml:space="preserve">When partner Transfers to a Major you can announce that you like the Major by </w:t>
      </w:r>
      <w:proofErr w:type="spellStart"/>
      <w:r w:rsidRPr="00697C20">
        <w:rPr>
          <w:rFonts w:eastAsia="Times New Roman" w:cs="Times New Roman"/>
        </w:rPr>
        <w:t>superaccepting</w:t>
      </w:r>
      <w:proofErr w:type="spellEnd"/>
      <w:r w:rsidRPr="00697C20">
        <w:rPr>
          <w:rFonts w:eastAsia="Times New Roman" w:cs="Times New Roman"/>
        </w:rPr>
        <w:t>:  jumping to 3-Major.  We want to have a way to show partner that we have a great fit for their Minor Suit Transfer as well.   We could jump in the minor, bid 4-minor, but then we would be beyond 3N – the most likely game we will want to play.  That would be a disaster!   So we need to come up with a better way of telling partner that we like their suit.   We do this by taking advantage of some extra bidding space – we use the “in between” bid:</w:t>
      </w:r>
    </w:p>
    <w:p w:rsidR="00697C20" w:rsidRPr="00697C20" w:rsidRDefault="00697C20" w:rsidP="00697C20">
      <w:pPr>
        <w:numPr>
          <w:ilvl w:val="0"/>
          <w:numId w:val="1"/>
        </w:numPr>
        <w:spacing w:after="0" w:line="240" w:lineRule="auto"/>
        <w:rPr>
          <w:rFonts w:eastAsia="Times New Roman" w:cs="Times New Roman"/>
        </w:rPr>
      </w:pPr>
      <w:r w:rsidRPr="00697C20">
        <w:rPr>
          <w:rFonts w:eastAsia="Times New Roman" w:cs="Times New Roman"/>
        </w:rPr>
        <w:t xml:space="preserve">When we Transfer to </w:t>
      </w:r>
      <w:r w:rsidRPr="00697C20">
        <w:rPr>
          <w:rFonts w:ascii="Arial" w:eastAsia="Times New Roman" w:hAnsi="Arial" w:cs="Arial"/>
        </w:rPr>
        <w:t>♣</w:t>
      </w:r>
      <w:r w:rsidRPr="00697C20">
        <w:rPr>
          <w:rFonts w:eastAsia="Times New Roman" w:cs="Times New Roman"/>
        </w:rPr>
        <w:t xml:space="preserve"> we do so by bidding 2</w:t>
      </w:r>
      <w:r w:rsidRPr="00697C20">
        <w:rPr>
          <w:rFonts w:ascii="Arial" w:eastAsia="Times New Roman" w:hAnsi="Arial" w:cs="Arial"/>
        </w:rPr>
        <w:t>♠</w:t>
      </w:r>
      <w:r w:rsidRPr="00697C20">
        <w:rPr>
          <w:rFonts w:eastAsia="Times New Roman" w:cs="Times New Roman"/>
        </w:rPr>
        <w:t>* which asks partner to bid 3</w:t>
      </w:r>
      <w:r w:rsidRPr="00697C20">
        <w:rPr>
          <w:rFonts w:ascii="Arial" w:eastAsia="Times New Roman" w:hAnsi="Arial" w:cs="Arial"/>
        </w:rPr>
        <w:t>♣</w:t>
      </w:r>
      <w:r w:rsidRPr="00697C20">
        <w:rPr>
          <w:rFonts w:eastAsia="Times New Roman" w:cs="Times New Roman"/>
        </w:rPr>
        <w:t xml:space="preserve">.   But there is an </w:t>
      </w:r>
      <w:r w:rsidRPr="00697C20">
        <w:rPr>
          <w:rFonts w:ascii="Calibri" w:eastAsia="Times New Roman" w:hAnsi="Calibri" w:cs="Calibri"/>
        </w:rPr>
        <w:t>“</w:t>
      </w:r>
      <w:r w:rsidRPr="00697C20">
        <w:rPr>
          <w:rFonts w:eastAsia="Times New Roman" w:cs="Times New Roman"/>
        </w:rPr>
        <w:t>in-between</w:t>
      </w:r>
      <w:r w:rsidRPr="00697C20">
        <w:rPr>
          <w:rFonts w:ascii="Calibri" w:eastAsia="Times New Roman" w:hAnsi="Calibri" w:cs="Calibri"/>
        </w:rPr>
        <w:t>”</w:t>
      </w:r>
      <w:r w:rsidRPr="00697C20">
        <w:rPr>
          <w:rFonts w:eastAsia="Times New Roman" w:cs="Times New Roman"/>
        </w:rPr>
        <w:t xml:space="preserve"> step of 2N.   Opener bids 2N to show they have a great </w:t>
      </w:r>
      <w:r w:rsidRPr="00697C20">
        <w:rPr>
          <w:rFonts w:ascii="Arial" w:eastAsia="Times New Roman" w:hAnsi="Arial" w:cs="Arial"/>
        </w:rPr>
        <w:t>♣</w:t>
      </w:r>
      <w:r w:rsidRPr="00697C20">
        <w:rPr>
          <w:rFonts w:eastAsia="Times New Roman" w:cs="Times New Roman"/>
        </w:rPr>
        <w:t xml:space="preserve"> holding.</w:t>
      </w:r>
    </w:p>
    <w:p w:rsidR="00697C20" w:rsidRPr="00697C20" w:rsidRDefault="00697C20" w:rsidP="00697C20">
      <w:pPr>
        <w:numPr>
          <w:ilvl w:val="0"/>
          <w:numId w:val="1"/>
        </w:numPr>
        <w:spacing w:after="0" w:line="240" w:lineRule="auto"/>
        <w:rPr>
          <w:rFonts w:eastAsia="Times New Roman" w:cs="Times New Roman"/>
        </w:rPr>
      </w:pPr>
      <w:r w:rsidRPr="00697C20">
        <w:rPr>
          <w:rFonts w:eastAsia="Times New Roman" w:cs="Times New Roman"/>
        </w:rPr>
        <w:t xml:space="preserve">When we Transfer to </w:t>
      </w:r>
      <w:r w:rsidRPr="00697C20">
        <w:rPr>
          <w:rFonts w:ascii="Arial" w:eastAsia="Times New Roman" w:hAnsi="Arial" w:cs="Arial"/>
          <w:color w:val="FF0000"/>
        </w:rPr>
        <w:t>♦</w:t>
      </w:r>
      <w:r w:rsidRPr="00697C20">
        <w:rPr>
          <w:rFonts w:eastAsia="Times New Roman" w:cs="Times New Roman"/>
        </w:rPr>
        <w:t xml:space="preserve"> we do so by bidding 2N* which asks partner to bid 3</w:t>
      </w:r>
      <w:r w:rsidRPr="00697C20">
        <w:rPr>
          <w:rFonts w:ascii="Arial" w:eastAsia="Times New Roman" w:hAnsi="Arial" w:cs="Arial"/>
          <w:color w:val="FF0000"/>
        </w:rPr>
        <w:t>♦</w:t>
      </w:r>
      <w:r w:rsidRPr="00697C20">
        <w:rPr>
          <w:rFonts w:eastAsia="Times New Roman" w:cs="Times New Roman"/>
        </w:rPr>
        <w:t>.   But there is an “in-between” step of 3</w:t>
      </w:r>
      <w:r w:rsidRPr="00697C20">
        <w:rPr>
          <w:rFonts w:ascii="Arial" w:eastAsia="Times New Roman" w:hAnsi="Arial" w:cs="Arial"/>
        </w:rPr>
        <w:t>♣</w:t>
      </w:r>
      <w:r w:rsidRPr="00697C20">
        <w:rPr>
          <w:rFonts w:eastAsia="Times New Roman" w:cs="Times New Roman"/>
        </w:rPr>
        <w:t>.  Opener bids 3</w:t>
      </w:r>
      <w:r w:rsidRPr="00697C20">
        <w:rPr>
          <w:rFonts w:ascii="Arial" w:eastAsia="Times New Roman" w:hAnsi="Arial" w:cs="Arial"/>
        </w:rPr>
        <w:t>♣</w:t>
      </w:r>
      <w:r w:rsidRPr="00697C20">
        <w:rPr>
          <w:rFonts w:eastAsia="Times New Roman" w:cs="Times New Roman"/>
        </w:rPr>
        <w:t xml:space="preserve"> to show they have a great </w:t>
      </w:r>
      <w:r w:rsidRPr="00697C20">
        <w:rPr>
          <w:rFonts w:ascii="Arial" w:eastAsia="Times New Roman" w:hAnsi="Arial" w:cs="Arial"/>
          <w:color w:val="FF0000"/>
        </w:rPr>
        <w:t>♦</w:t>
      </w:r>
      <w:r w:rsidRPr="00697C20">
        <w:rPr>
          <w:rFonts w:eastAsia="Times New Roman" w:cs="Times New Roman"/>
        </w:rPr>
        <w:t xml:space="preserve"> holding. </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rPr>
      </w:pPr>
      <w:r w:rsidRPr="00697C20">
        <w:rPr>
          <w:rFonts w:eastAsia="Times New Roman" w:cs="Times New Roman"/>
        </w:rPr>
        <w:t xml:space="preserve">This “in-between” step </w:t>
      </w:r>
      <w:proofErr w:type="spellStart"/>
      <w:r w:rsidRPr="00697C20">
        <w:rPr>
          <w:rFonts w:eastAsia="Times New Roman" w:cs="Times New Roman"/>
        </w:rPr>
        <w:t>superaccept</w:t>
      </w:r>
      <w:proofErr w:type="spellEnd"/>
      <w:r w:rsidRPr="00697C20">
        <w:rPr>
          <w:rFonts w:eastAsia="Times New Roman" w:cs="Times New Roman"/>
        </w:rPr>
        <w:t xml:space="preserve"> has an additional advantage that it does not get us any higher than if we had accepted the Transfer in the normal fashion.  If partner has a very bad hand they can still sign off in the 3-minor (though they will be playing it instead of us.)</w:t>
      </w:r>
    </w:p>
    <w:p w:rsidR="00697C20" w:rsidRPr="00697C20" w:rsidRDefault="00697C20" w:rsidP="00697C20">
      <w:pPr>
        <w:spacing w:after="0" w:line="240" w:lineRule="auto"/>
        <w:rPr>
          <w:rFonts w:eastAsia="Times New Roman" w:cs="Times New Roman"/>
          <w:i/>
        </w:rPr>
      </w:pPr>
    </w:p>
    <w:p w:rsidR="00697C20" w:rsidRPr="00697C20" w:rsidRDefault="00697C20" w:rsidP="00697C20">
      <w:pPr>
        <w:spacing w:after="0" w:line="240" w:lineRule="auto"/>
        <w:rPr>
          <w:rFonts w:eastAsia="Times New Roman" w:cs="Times New Roman"/>
          <w:i/>
        </w:rPr>
      </w:pPr>
      <w:r w:rsidRPr="00697C20">
        <w:rPr>
          <w:rFonts w:eastAsia="Times New Roman" w:cs="Times New Roman"/>
          <w:i/>
        </w:rPr>
        <w:br w:type="page"/>
      </w:r>
      <w:r w:rsidRPr="00697C20">
        <w:rPr>
          <w:rFonts w:eastAsia="Times New Roman" w:cs="Times New Roman"/>
          <w:i/>
        </w:rPr>
        <w:lastRenderedPageBreak/>
        <w:t xml:space="preserve">What does it take to </w:t>
      </w:r>
      <w:proofErr w:type="spellStart"/>
      <w:r w:rsidRPr="00697C20">
        <w:rPr>
          <w:rFonts w:eastAsia="Times New Roman" w:cs="Times New Roman"/>
          <w:i/>
        </w:rPr>
        <w:t>superaccept</w:t>
      </w:r>
      <w:proofErr w:type="spellEnd"/>
      <w:r w:rsidRPr="00697C20">
        <w:rPr>
          <w:rFonts w:eastAsia="Times New Roman" w:cs="Times New Roman"/>
          <w:i/>
        </w:rPr>
        <w:t xml:space="preserve"> a minor?</w:t>
      </w:r>
    </w:p>
    <w:p w:rsidR="00697C20" w:rsidRPr="00697C20" w:rsidRDefault="00697C20" w:rsidP="00697C20">
      <w:pPr>
        <w:spacing w:after="0" w:line="240" w:lineRule="auto"/>
        <w:rPr>
          <w:rFonts w:eastAsia="Times New Roman" w:cs="Times New Roman"/>
        </w:rPr>
      </w:pPr>
      <w:r w:rsidRPr="00697C20">
        <w:rPr>
          <w:rFonts w:eastAsia="Times New Roman" w:cs="Times New Roman"/>
        </w:rPr>
        <w:t xml:space="preserve">So now the question becomes how good of a holding do we need to have in Responders minor in order to </w:t>
      </w:r>
      <w:proofErr w:type="spellStart"/>
      <w:r w:rsidRPr="00697C20">
        <w:rPr>
          <w:rFonts w:eastAsia="Times New Roman" w:cs="Times New Roman"/>
        </w:rPr>
        <w:t>superaccept</w:t>
      </w:r>
      <w:proofErr w:type="spellEnd"/>
      <w:r w:rsidRPr="00697C20">
        <w:rPr>
          <w:rFonts w:eastAsia="Times New Roman" w:cs="Times New Roman"/>
        </w:rPr>
        <w:t xml:space="preserve">?   I discuss what do with different holdings below…   </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rPr>
      </w:pPr>
      <w:proofErr w:type="gramStart"/>
      <w:r w:rsidRPr="00697C20">
        <w:rPr>
          <w:rFonts w:eastAsia="Times New Roman" w:cs="Times New Roman"/>
        </w:rPr>
        <w:t>xx</w:t>
      </w:r>
      <w:proofErr w:type="gramEnd"/>
      <w:r w:rsidRPr="00697C20">
        <w:rPr>
          <w:rFonts w:eastAsia="Times New Roman" w:cs="Times New Roman"/>
        </w:rPr>
        <w:tab/>
      </w:r>
      <w:r w:rsidRPr="00697C20">
        <w:rPr>
          <w:rFonts w:eastAsia="Times New Roman" w:cs="Times New Roman"/>
        </w:rPr>
        <w:tab/>
        <w:t xml:space="preserve"> </w:t>
      </w:r>
      <w:r w:rsidRPr="00697C20">
        <w:rPr>
          <w:rFonts w:eastAsia="Times New Roman" w:cs="Times New Roman"/>
        </w:rPr>
        <w:tab/>
        <w:t xml:space="preserve">The worst holding , no </w:t>
      </w:r>
      <w:proofErr w:type="spellStart"/>
      <w:r w:rsidRPr="00697C20">
        <w:rPr>
          <w:rFonts w:eastAsia="Times New Roman" w:cs="Times New Roman"/>
        </w:rPr>
        <w:t>superaccept</w:t>
      </w:r>
      <w:proofErr w:type="spellEnd"/>
      <w:r w:rsidRPr="00697C20">
        <w:rPr>
          <w:rFonts w:eastAsia="Times New Roman" w:cs="Times New Roman"/>
        </w:rPr>
        <w:t>!</w:t>
      </w:r>
    </w:p>
    <w:p w:rsidR="00697C20" w:rsidRPr="00697C20" w:rsidRDefault="00697C20" w:rsidP="00697C20">
      <w:pPr>
        <w:spacing w:after="0" w:line="240" w:lineRule="auto"/>
        <w:rPr>
          <w:rFonts w:eastAsia="Times New Roman" w:cs="Times New Roman"/>
        </w:rPr>
      </w:pPr>
      <w:proofErr w:type="spellStart"/>
      <w:r w:rsidRPr="00697C20">
        <w:rPr>
          <w:rFonts w:eastAsia="Times New Roman" w:cs="Times New Roman"/>
        </w:rPr>
        <w:t>Hx</w:t>
      </w:r>
      <w:proofErr w:type="spellEnd"/>
      <w:r w:rsidRPr="00697C20">
        <w:rPr>
          <w:rFonts w:eastAsia="Times New Roman" w:cs="Times New Roman"/>
        </w:rPr>
        <w:t xml:space="preserve"> (Honor doubleton) </w:t>
      </w:r>
      <w:r w:rsidRPr="00697C20">
        <w:rPr>
          <w:rFonts w:eastAsia="Times New Roman" w:cs="Times New Roman"/>
        </w:rPr>
        <w:tab/>
      </w:r>
      <w:proofErr w:type="gramStart"/>
      <w:r w:rsidRPr="00697C20">
        <w:rPr>
          <w:rFonts w:eastAsia="Times New Roman" w:cs="Times New Roman"/>
        </w:rPr>
        <w:t>Not</w:t>
      </w:r>
      <w:proofErr w:type="gramEnd"/>
      <w:r w:rsidRPr="00697C20">
        <w:rPr>
          <w:rFonts w:eastAsia="Times New Roman" w:cs="Times New Roman"/>
        </w:rPr>
        <w:t xml:space="preserve"> good enough, we might not be able to run the suit.</w:t>
      </w:r>
    </w:p>
    <w:p w:rsidR="00697C20" w:rsidRPr="00697C20" w:rsidRDefault="00697C20" w:rsidP="00697C20">
      <w:pPr>
        <w:spacing w:after="0" w:line="240" w:lineRule="auto"/>
        <w:ind w:left="2160" w:hanging="2160"/>
        <w:rPr>
          <w:rFonts w:eastAsia="Times New Roman" w:cs="Times New Roman"/>
        </w:rPr>
      </w:pPr>
      <w:proofErr w:type="gramStart"/>
      <w:r w:rsidRPr="00697C20">
        <w:rPr>
          <w:rFonts w:eastAsia="Times New Roman" w:cs="Times New Roman"/>
        </w:rPr>
        <w:t>xxx</w:t>
      </w:r>
      <w:proofErr w:type="gramEnd"/>
      <w:r w:rsidRPr="00697C20">
        <w:rPr>
          <w:rFonts w:eastAsia="Times New Roman" w:cs="Times New Roman"/>
        </w:rPr>
        <w:t xml:space="preserve"> </w:t>
      </w:r>
      <w:r w:rsidRPr="00697C20">
        <w:rPr>
          <w:rFonts w:eastAsia="Times New Roman" w:cs="Times New Roman"/>
        </w:rPr>
        <w:tab/>
        <w:t>Still not good enough, we might not be able to set up our suit fast enough.</w:t>
      </w:r>
    </w:p>
    <w:p w:rsidR="00697C20" w:rsidRPr="00697C20" w:rsidRDefault="00697C20" w:rsidP="00697C20">
      <w:pPr>
        <w:spacing w:after="0" w:line="240" w:lineRule="auto"/>
        <w:rPr>
          <w:rFonts w:eastAsia="Times New Roman" w:cs="Times New Roman"/>
        </w:rPr>
      </w:pPr>
      <w:proofErr w:type="spellStart"/>
      <w:r w:rsidRPr="00697C20">
        <w:rPr>
          <w:rFonts w:eastAsia="Times New Roman" w:cs="Times New Roman"/>
        </w:rPr>
        <w:t>Qxx</w:t>
      </w:r>
      <w:proofErr w:type="spellEnd"/>
      <w:r w:rsidRPr="00697C20">
        <w:rPr>
          <w:rFonts w:eastAsia="Times New Roman" w:cs="Times New Roman"/>
        </w:rPr>
        <w:t xml:space="preserve"> </w:t>
      </w:r>
      <w:r w:rsidRPr="00697C20">
        <w:rPr>
          <w:rFonts w:eastAsia="Times New Roman" w:cs="Times New Roman"/>
        </w:rPr>
        <w:tab/>
      </w:r>
      <w:r w:rsidRPr="00697C20">
        <w:rPr>
          <w:rFonts w:eastAsia="Times New Roman" w:cs="Times New Roman"/>
        </w:rPr>
        <w:tab/>
      </w:r>
      <w:r w:rsidRPr="00697C20">
        <w:rPr>
          <w:rFonts w:eastAsia="Times New Roman" w:cs="Times New Roman"/>
        </w:rPr>
        <w:tab/>
        <w:t xml:space="preserve">Some partnerships play that </w:t>
      </w:r>
      <w:proofErr w:type="spellStart"/>
      <w:r w:rsidRPr="00697C20">
        <w:rPr>
          <w:rFonts w:eastAsia="Times New Roman" w:cs="Times New Roman"/>
        </w:rPr>
        <w:t>Qxx</w:t>
      </w:r>
      <w:proofErr w:type="spellEnd"/>
      <w:r w:rsidRPr="00697C20">
        <w:rPr>
          <w:rFonts w:eastAsia="Times New Roman" w:cs="Times New Roman"/>
        </w:rPr>
        <w:t xml:space="preserve"> is good enough to </w:t>
      </w:r>
      <w:proofErr w:type="spellStart"/>
      <w:r w:rsidRPr="00697C20">
        <w:rPr>
          <w:rFonts w:eastAsia="Times New Roman" w:cs="Times New Roman"/>
        </w:rPr>
        <w:t>superaccept</w:t>
      </w:r>
      <w:proofErr w:type="spellEnd"/>
      <w:r w:rsidRPr="00697C20">
        <w:rPr>
          <w:rFonts w:eastAsia="Times New Roman" w:cs="Times New Roman"/>
        </w:rPr>
        <w:t xml:space="preserve"> - not me!</w:t>
      </w:r>
    </w:p>
    <w:p w:rsidR="00697C20" w:rsidRPr="00697C20" w:rsidRDefault="00697C20" w:rsidP="00697C20">
      <w:pPr>
        <w:spacing w:after="0" w:line="240" w:lineRule="auto"/>
        <w:rPr>
          <w:rFonts w:eastAsia="Times New Roman" w:cs="Times New Roman"/>
        </w:rPr>
      </w:pPr>
      <w:proofErr w:type="spellStart"/>
      <w:proofErr w:type="gramStart"/>
      <w:r w:rsidRPr="00697C20">
        <w:rPr>
          <w:rFonts w:eastAsia="Times New Roman" w:cs="Times New Roman"/>
        </w:rPr>
        <w:t>Kxx</w:t>
      </w:r>
      <w:proofErr w:type="spellEnd"/>
      <w:r w:rsidRPr="00697C20">
        <w:rPr>
          <w:rFonts w:eastAsia="Times New Roman" w:cs="Times New Roman"/>
        </w:rPr>
        <w:t xml:space="preserve"> </w:t>
      </w:r>
      <w:r w:rsidRPr="00697C20">
        <w:rPr>
          <w:rFonts w:eastAsia="Times New Roman" w:cs="Times New Roman"/>
        </w:rPr>
        <w:tab/>
      </w:r>
      <w:r w:rsidRPr="00697C20">
        <w:rPr>
          <w:rFonts w:eastAsia="Times New Roman" w:cs="Times New Roman"/>
        </w:rPr>
        <w:tab/>
      </w:r>
      <w:r w:rsidRPr="00697C20">
        <w:rPr>
          <w:rFonts w:eastAsia="Times New Roman" w:cs="Times New Roman"/>
        </w:rPr>
        <w:tab/>
        <w:t xml:space="preserve">Finally good enough to </w:t>
      </w:r>
      <w:proofErr w:type="spellStart"/>
      <w:r w:rsidRPr="00697C20">
        <w:rPr>
          <w:rFonts w:eastAsia="Times New Roman" w:cs="Times New Roman"/>
        </w:rPr>
        <w:t>superaccept</w:t>
      </w:r>
      <w:proofErr w:type="spellEnd"/>
      <w:r w:rsidRPr="00697C20">
        <w:rPr>
          <w:rFonts w:eastAsia="Times New Roman" w:cs="Times New Roman"/>
        </w:rPr>
        <w:t>.</w:t>
      </w:r>
      <w:proofErr w:type="gramEnd"/>
    </w:p>
    <w:p w:rsidR="00697C20" w:rsidRPr="00697C20" w:rsidRDefault="00697C20" w:rsidP="00697C20">
      <w:pPr>
        <w:spacing w:after="0" w:line="240" w:lineRule="auto"/>
        <w:rPr>
          <w:rFonts w:eastAsia="Times New Roman" w:cs="Times New Roman"/>
        </w:rPr>
      </w:pPr>
      <w:proofErr w:type="spellStart"/>
      <w:r w:rsidRPr="00697C20">
        <w:rPr>
          <w:rFonts w:eastAsia="Times New Roman" w:cs="Times New Roman"/>
        </w:rPr>
        <w:t>Axx</w:t>
      </w:r>
      <w:proofErr w:type="spellEnd"/>
      <w:r w:rsidRPr="00697C20">
        <w:rPr>
          <w:rFonts w:eastAsia="Times New Roman" w:cs="Times New Roman"/>
        </w:rPr>
        <w:t xml:space="preserve"> </w:t>
      </w:r>
      <w:r w:rsidRPr="00697C20">
        <w:rPr>
          <w:rFonts w:eastAsia="Times New Roman" w:cs="Times New Roman"/>
        </w:rPr>
        <w:tab/>
      </w:r>
      <w:r w:rsidRPr="00697C20">
        <w:rPr>
          <w:rFonts w:eastAsia="Times New Roman" w:cs="Times New Roman"/>
        </w:rPr>
        <w:tab/>
      </w:r>
      <w:r w:rsidRPr="00697C20">
        <w:rPr>
          <w:rFonts w:eastAsia="Times New Roman" w:cs="Times New Roman"/>
        </w:rPr>
        <w:tab/>
        <w:t>Great!</w:t>
      </w:r>
    </w:p>
    <w:p w:rsidR="00697C20" w:rsidRPr="00697C20" w:rsidRDefault="00697C20" w:rsidP="00697C20">
      <w:pPr>
        <w:spacing w:after="0" w:line="240" w:lineRule="auto"/>
        <w:ind w:left="2160" w:hanging="2160"/>
        <w:rPr>
          <w:rFonts w:eastAsia="Times New Roman" w:cs="Times New Roman"/>
        </w:rPr>
      </w:pPr>
      <w:proofErr w:type="spellStart"/>
      <w:proofErr w:type="gramStart"/>
      <w:r w:rsidRPr="00697C20">
        <w:rPr>
          <w:rFonts w:eastAsia="Times New Roman" w:cs="Times New Roman"/>
        </w:rPr>
        <w:t>xxxx</w:t>
      </w:r>
      <w:proofErr w:type="spellEnd"/>
      <w:proofErr w:type="gramEnd"/>
      <w:r w:rsidRPr="00697C20">
        <w:rPr>
          <w:rFonts w:eastAsia="Times New Roman" w:cs="Times New Roman"/>
        </w:rPr>
        <w:t xml:space="preserve"> </w:t>
      </w:r>
      <w:r w:rsidRPr="00697C20">
        <w:rPr>
          <w:rFonts w:eastAsia="Times New Roman" w:cs="Times New Roman"/>
        </w:rPr>
        <w:tab/>
        <w:t xml:space="preserve">Four small is a good holding, but we do not have the honor partner might need to run their suit.   It is reasonable to </w:t>
      </w:r>
      <w:proofErr w:type="spellStart"/>
      <w:r w:rsidRPr="00697C20">
        <w:rPr>
          <w:rFonts w:eastAsia="Times New Roman" w:cs="Times New Roman"/>
        </w:rPr>
        <w:t>superaccept</w:t>
      </w:r>
      <w:proofErr w:type="spellEnd"/>
      <w:r w:rsidRPr="00697C20">
        <w:rPr>
          <w:rFonts w:eastAsia="Times New Roman" w:cs="Times New Roman"/>
        </w:rPr>
        <w:t xml:space="preserve"> with this holding and a maximum 1N opener. </w:t>
      </w:r>
    </w:p>
    <w:p w:rsidR="00697C20" w:rsidRPr="00697C20" w:rsidRDefault="00697C20" w:rsidP="00697C20">
      <w:pPr>
        <w:spacing w:after="0" w:line="240" w:lineRule="auto"/>
        <w:rPr>
          <w:rFonts w:eastAsia="Times New Roman" w:cs="Times New Roman"/>
        </w:rPr>
      </w:pPr>
      <w:proofErr w:type="spellStart"/>
      <w:r w:rsidRPr="00697C20">
        <w:rPr>
          <w:rFonts w:eastAsia="Times New Roman" w:cs="Times New Roman"/>
        </w:rPr>
        <w:t>Hxxx</w:t>
      </w:r>
      <w:proofErr w:type="spellEnd"/>
      <w:r w:rsidRPr="00697C20">
        <w:rPr>
          <w:rFonts w:eastAsia="Times New Roman" w:cs="Times New Roman"/>
        </w:rPr>
        <w:t xml:space="preserve"> (Honor fourth) </w:t>
      </w:r>
      <w:r w:rsidRPr="00697C20">
        <w:rPr>
          <w:rFonts w:eastAsia="Times New Roman" w:cs="Times New Roman"/>
        </w:rPr>
        <w:tab/>
      </w:r>
      <w:proofErr w:type="gramStart"/>
      <w:r w:rsidRPr="00697C20">
        <w:rPr>
          <w:rFonts w:eastAsia="Times New Roman" w:cs="Times New Roman"/>
        </w:rPr>
        <w:t>The</w:t>
      </w:r>
      <w:proofErr w:type="gramEnd"/>
      <w:r w:rsidRPr="00697C20">
        <w:rPr>
          <w:rFonts w:eastAsia="Times New Roman" w:cs="Times New Roman"/>
        </w:rPr>
        <w:t xml:space="preserve"> best holding!</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rPr>
      </w:pPr>
      <w:r w:rsidRPr="00697C20">
        <w:rPr>
          <w:rFonts w:eastAsia="Times New Roman" w:cs="Times New Roman"/>
        </w:rPr>
        <w:t xml:space="preserve">My Recommendation for </w:t>
      </w:r>
      <w:proofErr w:type="spellStart"/>
      <w:r w:rsidRPr="00697C20">
        <w:rPr>
          <w:rFonts w:eastAsia="Times New Roman" w:cs="Times New Roman"/>
        </w:rPr>
        <w:t>superaccepting</w:t>
      </w:r>
      <w:proofErr w:type="spellEnd"/>
      <w:r w:rsidRPr="00697C20">
        <w:rPr>
          <w:rFonts w:eastAsia="Times New Roman" w:cs="Times New Roman"/>
        </w:rPr>
        <w:t xml:space="preserve"> – Any hand with </w:t>
      </w:r>
      <w:proofErr w:type="spellStart"/>
      <w:r w:rsidRPr="00697C20">
        <w:rPr>
          <w:rFonts w:eastAsia="Times New Roman" w:cs="Times New Roman"/>
        </w:rPr>
        <w:t>Kxx</w:t>
      </w:r>
      <w:proofErr w:type="spellEnd"/>
      <w:r w:rsidRPr="00697C20">
        <w:rPr>
          <w:rFonts w:eastAsia="Times New Roman" w:cs="Times New Roman"/>
        </w:rPr>
        <w:t xml:space="preserve">, </w:t>
      </w:r>
      <w:proofErr w:type="spellStart"/>
      <w:r w:rsidRPr="00697C20">
        <w:rPr>
          <w:rFonts w:eastAsia="Times New Roman" w:cs="Times New Roman"/>
        </w:rPr>
        <w:t>Axx</w:t>
      </w:r>
      <w:proofErr w:type="spellEnd"/>
      <w:r w:rsidRPr="00697C20">
        <w:rPr>
          <w:rFonts w:eastAsia="Times New Roman" w:cs="Times New Roman"/>
        </w:rPr>
        <w:t xml:space="preserve">, </w:t>
      </w:r>
      <w:proofErr w:type="spellStart"/>
      <w:r w:rsidRPr="00697C20">
        <w:rPr>
          <w:rFonts w:eastAsia="Times New Roman" w:cs="Times New Roman"/>
        </w:rPr>
        <w:t>Kxxx</w:t>
      </w:r>
      <w:proofErr w:type="spellEnd"/>
      <w:r w:rsidRPr="00697C20">
        <w:rPr>
          <w:rFonts w:eastAsia="Times New Roman" w:cs="Times New Roman"/>
        </w:rPr>
        <w:t xml:space="preserve">, </w:t>
      </w:r>
      <w:proofErr w:type="spellStart"/>
      <w:r w:rsidRPr="00697C20">
        <w:rPr>
          <w:rFonts w:eastAsia="Times New Roman" w:cs="Times New Roman"/>
        </w:rPr>
        <w:t>Axxx</w:t>
      </w:r>
      <w:proofErr w:type="spellEnd"/>
      <w:r w:rsidRPr="00697C20">
        <w:rPr>
          <w:rFonts w:eastAsia="Times New Roman" w:cs="Times New Roman"/>
        </w:rPr>
        <w:t xml:space="preserve">.   Additionally, I would </w:t>
      </w:r>
      <w:proofErr w:type="spellStart"/>
      <w:r w:rsidRPr="00697C20">
        <w:rPr>
          <w:rFonts w:eastAsia="Times New Roman" w:cs="Times New Roman"/>
        </w:rPr>
        <w:t>superaccpet</w:t>
      </w:r>
      <w:proofErr w:type="spellEnd"/>
      <w:r w:rsidRPr="00697C20">
        <w:rPr>
          <w:rFonts w:eastAsia="Times New Roman" w:cs="Times New Roman"/>
        </w:rPr>
        <w:t xml:space="preserve"> with a maximum 1N Opener and any 4-card support.</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i/>
        </w:rPr>
      </w:pPr>
      <w:r w:rsidRPr="00697C20">
        <w:rPr>
          <w:rFonts w:eastAsia="Times New Roman" w:cs="Times New Roman"/>
          <w:i/>
        </w:rPr>
        <w:t>Notes:  You can choose to have your default bi</w:t>
      </w:r>
      <w:r>
        <w:rPr>
          <w:rFonts w:eastAsia="Times New Roman" w:cs="Times New Roman"/>
          <w:i/>
        </w:rPr>
        <w:t xml:space="preserve">d be the “in between step” and </w:t>
      </w:r>
      <w:r w:rsidRPr="00697C20">
        <w:rPr>
          <w:rFonts w:eastAsia="Times New Roman" w:cs="Times New Roman"/>
          <w:i/>
        </w:rPr>
        <w:t xml:space="preserve">show a </w:t>
      </w:r>
      <w:proofErr w:type="spellStart"/>
      <w:r w:rsidRPr="00697C20">
        <w:rPr>
          <w:rFonts w:eastAsia="Times New Roman" w:cs="Times New Roman"/>
          <w:i/>
        </w:rPr>
        <w:t>super</w:t>
      </w:r>
      <w:r>
        <w:rPr>
          <w:rFonts w:eastAsia="Times New Roman" w:cs="Times New Roman"/>
          <w:i/>
        </w:rPr>
        <w:t>accept</w:t>
      </w:r>
      <w:proofErr w:type="spellEnd"/>
      <w:r>
        <w:rPr>
          <w:rFonts w:eastAsia="Times New Roman" w:cs="Times New Roman"/>
          <w:i/>
        </w:rPr>
        <w:t xml:space="preserve"> by</w:t>
      </w:r>
      <w:r w:rsidRPr="00697C20">
        <w:rPr>
          <w:rFonts w:eastAsia="Times New Roman" w:cs="Times New Roman"/>
          <w:i/>
        </w:rPr>
        <w:t xml:space="preserve"> bidding the suit (the second step.)   Either way is playable, the key is to have an agreement with partner for how you tell them you really like their suit.  I’ve found that players just starting to play this find it easier to remember that the “in-between bid” is a </w:t>
      </w:r>
      <w:proofErr w:type="spellStart"/>
      <w:r w:rsidRPr="00697C20">
        <w:rPr>
          <w:rFonts w:eastAsia="Times New Roman" w:cs="Times New Roman"/>
          <w:i/>
        </w:rPr>
        <w:t>superaccept</w:t>
      </w:r>
      <w:proofErr w:type="spellEnd"/>
      <w:r w:rsidRPr="00697C20">
        <w:rPr>
          <w:rFonts w:eastAsia="Times New Roman" w:cs="Times New Roman"/>
          <w:i/>
        </w:rPr>
        <w:t>.</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b/>
        </w:rPr>
      </w:pPr>
      <w:proofErr w:type="gramStart"/>
      <w:r w:rsidRPr="00697C20">
        <w:rPr>
          <w:rFonts w:eastAsia="Times New Roman" w:cs="Times New Roman"/>
          <w:b/>
        </w:rPr>
        <w:t>Potential Problems with 4-Suited Transfers – “What we give up!”</w:t>
      </w:r>
      <w:proofErr w:type="gramEnd"/>
    </w:p>
    <w:p w:rsidR="00697C20" w:rsidRPr="00697C20" w:rsidRDefault="00697C20" w:rsidP="00697C20">
      <w:pPr>
        <w:spacing w:after="0" w:line="240" w:lineRule="auto"/>
        <w:rPr>
          <w:rFonts w:eastAsia="Times New Roman" w:cs="Times New Roman"/>
        </w:rPr>
      </w:pPr>
      <w:r w:rsidRPr="00697C20">
        <w:rPr>
          <w:rFonts w:eastAsia="Times New Roman" w:cs="Times New Roman"/>
        </w:rPr>
        <w:t xml:space="preserve">When you play 4-Suited Transfers you don’t give up much in comparison to standard bidding (what were you using </w:t>
      </w:r>
      <w:r>
        <w:rPr>
          <w:rFonts w:eastAsia="Times New Roman" w:cs="Times New Roman"/>
        </w:rPr>
        <w:t xml:space="preserve">the </w:t>
      </w:r>
      <w:r w:rsidRPr="00697C20">
        <w:rPr>
          <w:rFonts w:eastAsia="Times New Roman" w:cs="Times New Roman"/>
        </w:rPr>
        <w:t>2</w:t>
      </w:r>
      <w:r w:rsidRPr="00697C20">
        <w:rPr>
          <w:rFonts w:ascii="Arial" w:eastAsia="Times New Roman" w:hAnsi="Arial" w:cs="Arial"/>
        </w:rPr>
        <w:t>♠</w:t>
      </w:r>
      <w:r w:rsidRPr="00697C20">
        <w:rPr>
          <w:rFonts w:eastAsia="Times New Roman" w:cs="Times New Roman"/>
        </w:rPr>
        <w:t xml:space="preserve"> bid for before?)  But there is one significant complexity that we do have to deal with when we add 4-Suited Transfers.  When the auctions goes 1N-2N* this is no longer “invitational” with 8-9 HCP.  It is now a Transfer to </w:t>
      </w:r>
      <w:r w:rsidRPr="00697C20">
        <w:rPr>
          <w:rFonts w:ascii="Arial" w:eastAsia="Times New Roman" w:hAnsi="Arial" w:cs="Arial"/>
          <w:color w:val="FF0000"/>
        </w:rPr>
        <w:t>♦</w:t>
      </w:r>
      <w:r w:rsidRPr="00697C20">
        <w:rPr>
          <w:rFonts w:eastAsia="Times New Roman" w:cs="Times New Roman"/>
        </w:rPr>
        <w:t>.  So now we must figure out a way to invite when we have a normal 8-9 HCP and a balanced hand…</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rPr>
      </w:pPr>
      <w:r w:rsidRPr="00697C20">
        <w:rPr>
          <w:rFonts w:eastAsia="Times New Roman" w:cs="Times New Roman"/>
        </w:rPr>
        <w:t xml:space="preserve">The way that we now invite with a balanced is to “go through </w:t>
      </w:r>
      <w:proofErr w:type="spellStart"/>
      <w:r w:rsidRPr="00697C20">
        <w:rPr>
          <w:rFonts w:eastAsia="Times New Roman" w:cs="Times New Roman"/>
        </w:rPr>
        <w:t>Stayman</w:t>
      </w:r>
      <w:proofErr w:type="spellEnd"/>
      <w:r w:rsidRPr="00697C20">
        <w:rPr>
          <w:rFonts w:eastAsia="Times New Roman" w:cs="Times New Roman"/>
        </w:rPr>
        <w:t xml:space="preserve">” (even without a 4-card major.)   </w:t>
      </w:r>
    </w:p>
    <w:p w:rsidR="00697C20" w:rsidRPr="00697C20" w:rsidRDefault="00697C20" w:rsidP="00697C20">
      <w:pPr>
        <w:spacing w:after="0" w:line="240" w:lineRule="auto"/>
        <w:rPr>
          <w:rFonts w:eastAsia="Times New Roman" w:cs="Times New Roman"/>
        </w:rPr>
      </w:pPr>
      <w:r w:rsidRPr="00697C20">
        <w:rPr>
          <w:rFonts w:eastAsia="Times New Roman" w:cs="Times New Roman"/>
        </w:rPr>
        <w:t>1N-2</w:t>
      </w:r>
      <w:r w:rsidRPr="00697C20">
        <w:rPr>
          <w:rFonts w:ascii="Arial" w:eastAsia="Times New Roman" w:hAnsi="Arial" w:cs="Arial"/>
        </w:rPr>
        <w:t>♣</w:t>
      </w:r>
      <w:r w:rsidRPr="00697C20">
        <w:rPr>
          <w:rFonts w:eastAsia="Times New Roman" w:cs="Times New Roman"/>
        </w:rPr>
        <w:t>-2</w:t>
      </w:r>
      <w:r w:rsidRPr="00697C20">
        <w:rPr>
          <w:rFonts w:ascii="Arial" w:eastAsia="Times New Roman" w:hAnsi="Arial" w:cs="Arial"/>
          <w:color w:val="FF0000"/>
        </w:rPr>
        <w:t>♦</w:t>
      </w:r>
      <w:r w:rsidRPr="00697C20">
        <w:rPr>
          <w:rFonts w:eastAsia="Times New Roman" w:cs="Times New Roman"/>
          <w:color w:val="000000"/>
        </w:rPr>
        <w:t xml:space="preserve">-2N  </w:t>
      </w:r>
      <w:r w:rsidRPr="00697C20">
        <w:rPr>
          <w:rFonts w:eastAsia="Times New Roman" w:cs="Times New Roman"/>
          <w:color w:val="000000"/>
        </w:rPr>
        <w:tab/>
        <w:t>This shows 8-9 HCP and “</w:t>
      </w:r>
      <w:r w:rsidRPr="00697C20">
        <w:rPr>
          <w:rFonts w:eastAsia="Times New Roman" w:cs="Times New Roman"/>
          <w:i/>
          <w:color w:val="000000"/>
        </w:rPr>
        <w:t>may or may not have a 4c Major</w:t>
      </w:r>
      <w:r w:rsidRPr="00697C20">
        <w:rPr>
          <w:rFonts w:eastAsia="Times New Roman" w:cs="Times New Roman"/>
          <w:color w:val="000000"/>
        </w:rPr>
        <w:t xml:space="preserve">”.  </w:t>
      </w:r>
    </w:p>
    <w:p w:rsidR="00697C20" w:rsidRPr="00697C20" w:rsidRDefault="00697C20" w:rsidP="00697C20">
      <w:pPr>
        <w:spacing w:after="0" w:line="240" w:lineRule="auto"/>
        <w:rPr>
          <w:rFonts w:eastAsia="Times New Roman" w:cs="Times New Roman"/>
        </w:rPr>
      </w:pPr>
    </w:p>
    <w:p w:rsidR="00697C20" w:rsidRPr="00697C20" w:rsidRDefault="00697C20" w:rsidP="00697C20">
      <w:pPr>
        <w:spacing w:after="0" w:line="240" w:lineRule="auto"/>
        <w:rPr>
          <w:rFonts w:eastAsia="Times New Roman" w:cs="Times New Roman"/>
          <w:i/>
        </w:rPr>
      </w:pPr>
      <w:r w:rsidRPr="00697C20">
        <w:rPr>
          <w:rFonts w:eastAsia="Times New Roman" w:cs="Times New Roman"/>
          <w:i/>
        </w:rPr>
        <w:t xml:space="preserve">Note:  One of the additional advantages of playing 4-suited Transfers is you can invite in a minor by using a Transfer.  Thus, you free up the direct 3-Level minor suit bids to be used for other conventional things – 5/5 minors, Puppet </w:t>
      </w:r>
      <w:proofErr w:type="spellStart"/>
      <w:r w:rsidRPr="00697C20">
        <w:rPr>
          <w:rFonts w:eastAsia="Times New Roman" w:cs="Times New Roman"/>
          <w:i/>
        </w:rPr>
        <w:t>Stayman</w:t>
      </w:r>
      <w:proofErr w:type="spellEnd"/>
      <w:r w:rsidRPr="00697C20">
        <w:rPr>
          <w:rFonts w:eastAsia="Times New Roman" w:cs="Times New Roman"/>
          <w:i/>
        </w:rPr>
        <w:t>, etc… Your partnership can decided how to make use of the new available space on the convention card!</w:t>
      </w:r>
    </w:p>
    <w:p w:rsidR="00697C20" w:rsidRPr="00697C20" w:rsidRDefault="00697C20" w:rsidP="00697C20">
      <w:pPr>
        <w:spacing w:after="0" w:line="240" w:lineRule="auto"/>
        <w:rPr>
          <w:rFonts w:eastAsia="Times New Roman" w:cs="Times New Roman"/>
          <w:i/>
        </w:rPr>
      </w:pPr>
    </w:p>
    <w:p w:rsidR="00697C20" w:rsidRPr="00697C20" w:rsidRDefault="00697C20" w:rsidP="00697C20">
      <w:pPr>
        <w:spacing w:after="0" w:line="240" w:lineRule="auto"/>
        <w:rPr>
          <w:rFonts w:eastAsia="Times New Roman" w:cs="Times New Roman"/>
          <w:b/>
        </w:rPr>
      </w:pPr>
    </w:p>
    <w:p w:rsidR="00697C20" w:rsidRPr="00697C20" w:rsidRDefault="00697C20" w:rsidP="00697C20">
      <w:pPr>
        <w:spacing w:after="0" w:line="240" w:lineRule="auto"/>
        <w:rPr>
          <w:rFonts w:eastAsia="Times New Roman" w:cs="Times New Roman"/>
          <w:b/>
        </w:rPr>
      </w:pPr>
      <w:r w:rsidRPr="00697C20">
        <w:rPr>
          <w:rFonts w:eastAsia="Times New Roman" w:cs="Times New Roman"/>
          <w:b/>
        </w:rPr>
        <w:t>Follow-up Bids</w:t>
      </w:r>
    </w:p>
    <w:p w:rsidR="00697C20" w:rsidRPr="00697C20" w:rsidRDefault="00697C20" w:rsidP="00697C20">
      <w:pPr>
        <w:spacing w:after="0" w:line="240" w:lineRule="auto"/>
        <w:rPr>
          <w:rFonts w:eastAsia="Times New Roman" w:cs="Times New Roman"/>
        </w:rPr>
      </w:pPr>
      <w:r w:rsidRPr="00697C20">
        <w:rPr>
          <w:rFonts w:eastAsia="Times New Roman" w:cs="Times New Roman"/>
        </w:rPr>
        <w:t>After we Transfer to a minor we would like to know what our follow-up bids mean.  The most common follow-up bid is 3N – usually to play.   But what if Responder now bids a new suit at the 3-Level… What does that show?</w:t>
      </w:r>
    </w:p>
    <w:p w:rsidR="00697C20" w:rsidRPr="00697C20" w:rsidRDefault="00697C20" w:rsidP="00697C20">
      <w:pPr>
        <w:spacing w:after="0" w:line="240" w:lineRule="auto"/>
        <w:rPr>
          <w:rFonts w:eastAsia="Times New Roman" w:cs="Times New Roman"/>
        </w:rPr>
      </w:pPr>
    </w:p>
    <w:p w:rsidR="00697C20" w:rsidRDefault="00697C20" w:rsidP="00697C20">
      <w:pPr>
        <w:spacing w:after="0" w:line="240" w:lineRule="auto"/>
        <w:rPr>
          <w:rFonts w:eastAsia="Times New Roman" w:cs="Times New Roman"/>
          <w:i/>
        </w:rPr>
      </w:pPr>
    </w:p>
    <w:p w:rsidR="00697C20" w:rsidRDefault="00697C20" w:rsidP="00697C20">
      <w:pPr>
        <w:spacing w:after="0" w:line="240" w:lineRule="auto"/>
        <w:rPr>
          <w:rFonts w:eastAsia="Times New Roman" w:cs="Times New Roman"/>
          <w:i/>
        </w:rPr>
      </w:pPr>
    </w:p>
    <w:p w:rsidR="00697C20" w:rsidRDefault="00697C20" w:rsidP="00697C20">
      <w:pPr>
        <w:spacing w:after="0" w:line="240" w:lineRule="auto"/>
        <w:rPr>
          <w:rFonts w:eastAsia="Times New Roman" w:cs="Times New Roman"/>
          <w:i/>
        </w:rPr>
      </w:pPr>
    </w:p>
    <w:p w:rsidR="00697C20" w:rsidRPr="00697C20" w:rsidRDefault="00697C20" w:rsidP="00697C20">
      <w:pPr>
        <w:spacing w:after="0" w:line="240" w:lineRule="auto"/>
        <w:rPr>
          <w:rFonts w:eastAsia="Times New Roman" w:cs="Times New Roman"/>
          <w:i/>
        </w:rPr>
      </w:pPr>
      <w:r w:rsidRPr="00697C20">
        <w:rPr>
          <w:rFonts w:eastAsia="Times New Roman" w:cs="Times New Roman"/>
          <w:i/>
        </w:rPr>
        <w:lastRenderedPageBreak/>
        <w:t>Example</w:t>
      </w:r>
    </w:p>
    <w:p w:rsidR="00697C20" w:rsidRPr="00697C20" w:rsidRDefault="00697C20" w:rsidP="00697C20">
      <w:pPr>
        <w:spacing w:after="0" w:line="240" w:lineRule="auto"/>
        <w:rPr>
          <w:rFonts w:eastAsia="Times New Roman" w:cs="Times New Roman"/>
          <w:color w:val="000000"/>
        </w:rPr>
      </w:pPr>
      <w:r w:rsidRPr="00697C20">
        <w:rPr>
          <w:rFonts w:eastAsia="Times New Roman" w:cs="Times New Roman"/>
        </w:rPr>
        <w:t>1N-2</w:t>
      </w:r>
      <w:r w:rsidRPr="00697C20">
        <w:rPr>
          <w:rFonts w:ascii="Arial" w:eastAsia="Times New Roman" w:hAnsi="Arial" w:cs="Arial"/>
        </w:rPr>
        <w:t>♠</w:t>
      </w:r>
      <w:r w:rsidRPr="00697C20">
        <w:rPr>
          <w:rFonts w:eastAsia="Times New Roman" w:cs="Times New Roman"/>
        </w:rPr>
        <w:t>*-3</w:t>
      </w:r>
      <w:r w:rsidRPr="00697C20">
        <w:rPr>
          <w:rFonts w:ascii="Arial" w:eastAsia="Times New Roman" w:hAnsi="Arial" w:cs="Arial"/>
        </w:rPr>
        <w:t>♣</w:t>
      </w:r>
      <w:r w:rsidRPr="00697C20">
        <w:rPr>
          <w:rFonts w:eastAsia="Times New Roman" w:cs="Times New Roman"/>
        </w:rPr>
        <w:t>-3</w:t>
      </w:r>
      <w:r w:rsidRPr="00697C20">
        <w:rPr>
          <w:rFonts w:ascii="Arial" w:eastAsia="Times New Roman" w:hAnsi="Arial" w:cs="Arial"/>
          <w:color w:val="FF0000"/>
        </w:rPr>
        <w:t>♥</w:t>
      </w:r>
      <w:r w:rsidRPr="00697C20">
        <w:rPr>
          <w:rFonts w:eastAsia="Times New Roman" w:cs="Times New Roman"/>
        </w:rPr>
        <w:t>*</w:t>
      </w:r>
      <w:r w:rsidRPr="00697C20">
        <w:rPr>
          <w:rFonts w:eastAsia="Times New Roman" w:cs="Times New Roman"/>
          <w:color w:val="FF0000"/>
        </w:rPr>
        <w:tab/>
      </w:r>
      <w:r w:rsidRPr="00697C20">
        <w:rPr>
          <w:rFonts w:eastAsia="Times New Roman" w:cs="Times New Roman"/>
          <w:color w:val="FF0000"/>
        </w:rPr>
        <w:tab/>
      </w:r>
    </w:p>
    <w:p w:rsidR="00697C20" w:rsidRPr="00697C20" w:rsidRDefault="00697C20" w:rsidP="00697C20">
      <w:pPr>
        <w:spacing w:after="0" w:line="240" w:lineRule="auto"/>
        <w:rPr>
          <w:rFonts w:eastAsia="Times New Roman" w:cs="Times New Roman"/>
        </w:rPr>
      </w:pPr>
      <w:r w:rsidRPr="00697C20">
        <w:rPr>
          <w:rFonts w:eastAsia="Times New Roman" w:cs="Times New Roman"/>
          <w:color w:val="000000"/>
        </w:rPr>
        <w:t xml:space="preserve">A new suit after a minor suit Transfer is not natural – if we had a 4-card Major we would have started with </w:t>
      </w:r>
      <w:proofErr w:type="spellStart"/>
      <w:r w:rsidRPr="00697C20">
        <w:rPr>
          <w:rFonts w:eastAsia="Times New Roman" w:cs="Times New Roman"/>
          <w:color w:val="000000"/>
        </w:rPr>
        <w:t>Stayman</w:t>
      </w:r>
      <w:proofErr w:type="spellEnd"/>
      <w:r w:rsidRPr="00697C20">
        <w:rPr>
          <w:rFonts w:eastAsia="Times New Roman" w:cs="Times New Roman"/>
          <w:color w:val="000000"/>
        </w:rPr>
        <w:t xml:space="preserve"> to look for our 4-4 Major suit fit.   Thus, 3</w:t>
      </w:r>
      <w:r w:rsidRPr="00697C20">
        <w:rPr>
          <w:rFonts w:ascii="Arial" w:eastAsia="Times New Roman" w:hAnsi="Arial" w:cs="Arial"/>
          <w:color w:val="FF0000"/>
        </w:rPr>
        <w:t>♥</w:t>
      </w:r>
      <w:r w:rsidRPr="00697C20">
        <w:rPr>
          <w:rFonts w:eastAsia="Times New Roman" w:cs="Times New Roman"/>
        </w:rPr>
        <w:t xml:space="preserve"> shows </w:t>
      </w:r>
      <w:r w:rsidRPr="00697C20">
        <w:rPr>
          <w:rFonts w:ascii="Arial" w:eastAsia="Times New Roman" w:hAnsi="Arial" w:cs="Arial"/>
          <w:color w:val="FF0000"/>
        </w:rPr>
        <w:t>♥</w:t>
      </w:r>
      <w:r w:rsidRPr="00697C20">
        <w:rPr>
          <w:rFonts w:eastAsia="Times New Roman" w:cs="Times New Roman"/>
        </w:rPr>
        <w:t xml:space="preserve"> shortness (singleton or void) and a game forcing hand (9+ HCP.)   This asks partner to bid 3N with good </w:t>
      </w:r>
      <w:r w:rsidRPr="00697C20">
        <w:rPr>
          <w:rFonts w:ascii="Arial" w:eastAsia="Times New Roman" w:hAnsi="Arial" w:cs="Arial"/>
          <w:color w:val="FF0000"/>
        </w:rPr>
        <w:t>♥</w:t>
      </w:r>
      <w:r w:rsidRPr="00697C20">
        <w:rPr>
          <w:rFonts w:eastAsia="Times New Roman" w:cs="Times New Roman"/>
        </w:rPr>
        <w:t xml:space="preserve"> stoppers or to play 5</w:t>
      </w:r>
      <w:r w:rsidRPr="00697C20">
        <w:rPr>
          <w:rFonts w:ascii="Arial" w:eastAsia="Times New Roman" w:hAnsi="Arial" w:cs="Arial"/>
        </w:rPr>
        <w:t>♣</w:t>
      </w:r>
      <w:r w:rsidRPr="00697C20">
        <w:rPr>
          <w:rFonts w:eastAsia="Times New Roman" w:cs="Times New Roman"/>
        </w:rPr>
        <w:t xml:space="preserve"> with poor stoppers in </w:t>
      </w:r>
      <w:r w:rsidRPr="00697C20">
        <w:rPr>
          <w:rFonts w:ascii="Arial" w:eastAsia="Times New Roman" w:hAnsi="Arial" w:cs="Arial"/>
          <w:color w:val="FF0000"/>
        </w:rPr>
        <w:t>♥</w:t>
      </w:r>
      <w:r w:rsidRPr="00697C20">
        <w:rPr>
          <w:rFonts w:eastAsia="Times New Roman" w:cs="Times New Roman"/>
        </w:rPr>
        <w:t xml:space="preserve">.   </w:t>
      </w:r>
    </w:p>
    <w:p w:rsidR="00697C20" w:rsidRPr="00697C20" w:rsidRDefault="00697C20" w:rsidP="00697C20">
      <w:pPr>
        <w:spacing w:after="0" w:line="240" w:lineRule="auto"/>
        <w:rPr>
          <w:rFonts w:eastAsia="Times New Roman" w:cs="Times New Roman"/>
        </w:rPr>
      </w:pPr>
    </w:p>
    <w:p w:rsidR="00317326" w:rsidRPr="00697C20" w:rsidRDefault="00697C20" w:rsidP="00697C20">
      <w:pPr>
        <w:spacing w:after="0" w:line="240" w:lineRule="auto"/>
        <w:rPr>
          <w:rFonts w:eastAsia="Times New Roman" w:cs="Times New Roman"/>
          <w:i/>
        </w:rPr>
      </w:pPr>
      <w:r w:rsidRPr="00697C20">
        <w:rPr>
          <w:rFonts w:eastAsia="Times New Roman" w:cs="Times New Roman"/>
          <w:i/>
        </w:rPr>
        <w:t xml:space="preserve">Note:  This shortness bid can also be used to explore slam when Responder has a stronger hand.   If opener has no HCP in the </w:t>
      </w:r>
      <w:r w:rsidRPr="00697C20">
        <w:rPr>
          <w:rFonts w:ascii="Arial" w:eastAsia="Times New Roman" w:hAnsi="Arial" w:cs="Arial"/>
          <w:i/>
          <w:color w:val="FF0000"/>
        </w:rPr>
        <w:t>♥</w:t>
      </w:r>
      <w:r w:rsidRPr="00697C20">
        <w:rPr>
          <w:rFonts w:eastAsia="Times New Roman" w:cs="Times New Roman"/>
          <w:i/>
        </w:rPr>
        <w:t xml:space="preserve"> suit then the hands will fit together very well and take a lot of tricks.     </w:t>
      </w:r>
    </w:p>
    <w:sectPr w:rsidR="00317326" w:rsidRPr="00697C20" w:rsidSect="0059278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0A0" w:rsidRDefault="00F160A0" w:rsidP="005C42AC">
      <w:pPr>
        <w:spacing w:after="0" w:line="240" w:lineRule="auto"/>
      </w:pPr>
      <w:r>
        <w:separator/>
      </w:r>
    </w:p>
  </w:endnote>
  <w:endnote w:type="continuationSeparator" w:id="0">
    <w:p w:rsidR="00F160A0" w:rsidRDefault="00F160A0"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1" w:rsidRPr="00592788" w:rsidRDefault="00CF5891" w:rsidP="00CF5891">
    <w:pPr>
      <w:pStyle w:val="Footer"/>
      <w:jc w:val="both"/>
      <w:rPr>
        <w:color w:val="17365D" w:themeColor="text2" w:themeShade="B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92788" w:rsidRDefault="00A12B99" w:rsidP="00592788">
    <w:pPr>
      <w:pStyle w:val="Footer"/>
      <w:jc w:val="both"/>
      <w:rPr>
        <w:color w:val="17365D" w:themeColor="text2" w:themeShade="BF"/>
      </w:rPr>
    </w:pPr>
    <w:r w:rsidRPr="00592788">
      <w:rPr>
        <w:color w:val="17365D" w:themeColor="text2" w:themeShade="BF"/>
      </w:rPr>
      <w:t xml:space="preserve"> </w:t>
    </w:r>
    <w:r w:rsidRPr="00A12B99">
      <w:rPr>
        <w:color w:val="17365D" w:themeColor="text2" w:themeShade="BF"/>
      </w:rPr>
      <w:t>info@advinbridge.com</w:t>
    </w:r>
    <w:r w:rsidRPr="00A12B99">
      <w:rPr>
        <w:color w:val="17365D" w:themeColor="text2" w:themeShade="BF"/>
      </w:rPr>
      <w:tab/>
    </w:r>
    <w:r>
      <w:rPr>
        <w:color w:val="17365D" w:themeColor="text2" w:themeShade="BF"/>
      </w:rPr>
      <w:t xml:space="preserve">       </w:t>
    </w:r>
    <w:r w:rsidRPr="00A12B99">
      <w:rPr>
        <w:b/>
        <w:color w:val="17365D" w:themeColor="text2" w:themeShade="BF"/>
        <w:sz w:val="28"/>
        <w:szCs w:val="28"/>
      </w:rPr>
      <w:t>www.advinbridge.com</w:t>
    </w:r>
    <w:r w:rsidRPr="00A12B99">
      <w:rPr>
        <w:color w:val="17365D" w:themeColor="text2" w:themeShade="BF"/>
      </w:rPr>
      <w:tab/>
      <w:t>850 570 6459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0A0" w:rsidRDefault="00F160A0" w:rsidP="005C42AC">
      <w:pPr>
        <w:spacing w:after="0" w:line="240" w:lineRule="auto"/>
      </w:pPr>
      <w:r>
        <w:separator/>
      </w:r>
    </w:p>
  </w:footnote>
  <w:footnote w:type="continuationSeparator" w:id="0">
    <w:p w:rsidR="00F160A0" w:rsidRDefault="00F160A0" w:rsidP="005C4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AD" w:rsidRPr="00CF5891" w:rsidRDefault="00507BAD" w:rsidP="00507BAD">
    <w:pPr>
      <w:pStyle w:val="Footer"/>
      <w:ind w:left="1080" w:firstLine="4680"/>
      <w:jc w:val="both"/>
      <w:rPr>
        <w:b/>
        <w:color w:val="17365D" w:themeColor="text2" w:themeShade="BF"/>
      </w:rPr>
    </w:pPr>
    <w:r w:rsidRPr="00CF5891">
      <w:rPr>
        <w:b/>
        <w:noProof/>
        <w:color w:val="1F497D" w:themeColor="text2"/>
      </w:rPr>
      <w:drawing>
        <wp:anchor distT="0" distB="0" distL="114300" distR="114300" simplePos="0" relativeHeight="251663360" behindDoc="0" locked="0" layoutInCell="1" allowOverlap="1" wp14:anchorId="3C139229" wp14:editId="55DB0DC1">
          <wp:simplePos x="0" y="0"/>
          <wp:positionH relativeFrom="margin">
            <wp:posOffset>5417820</wp:posOffset>
          </wp:positionH>
          <wp:positionV relativeFrom="margin">
            <wp:posOffset>-456565</wp:posOffset>
          </wp:positionV>
          <wp:extent cx="632460" cy="3613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2460" cy="361315"/>
                  </a:xfrm>
                  <a:prstGeom prst="rect">
                    <a:avLst/>
                  </a:prstGeom>
                </pic:spPr>
              </pic:pic>
            </a:graphicData>
          </a:graphic>
          <wp14:sizeRelH relativeFrom="margin">
            <wp14:pctWidth>0</wp14:pctWidth>
          </wp14:sizeRelH>
          <wp14:sizeRelV relativeFrom="margin">
            <wp14:pctHeight>0</wp14:pctHeight>
          </wp14:sizeRelV>
        </wp:anchor>
      </w:drawing>
    </w:r>
    <w:r w:rsidRPr="00CF5891">
      <w:rPr>
        <w:b/>
        <w:color w:val="17365D" w:themeColor="text2" w:themeShade="BF"/>
      </w:rPr>
      <w:t>Adventures in Bridge, Inc</w:t>
    </w:r>
    <w:r>
      <w:rPr>
        <w:b/>
        <w:color w:val="17365D" w:themeColor="text2" w:themeShade="BF"/>
      </w:rPr>
      <w:t>.</w:t>
    </w:r>
  </w:p>
  <w:p w:rsidR="005C42AC" w:rsidRPr="00507BAD" w:rsidRDefault="00507BAD" w:rsidP="00507BAD">
    <w:pPr>
      <w:pStyle w:val="Footer"/>
      <w:jc w:val="both"/>
      <w:rPr>
        <w:color w:val="17365D" w:themeColor="text2" w:themeShade="BF"/>
      </w:rPr>
    </w:pPr>
    <w:r>
      <w:rPr>
        <w:color w:val="17365D" w:themeColor="text2" w:themeShade="BF"/>
      </w:rPr>
      <w:tab/>
      <w:t xml:space="preserve">                                                                                          www.advinbridge.com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788" w:rsidRPr="005C42AC" w:rsidRDefault="00592788" w:rsidP="00592788">
    <w:pPr>
      <w:pStyle w:val="Header"/>
      <w:jc w:val="right"/>
      <w:rPr>
        <w:b/>
        <w:color w:val="0F243E" w:themeColor="text2" w:themeShade="80"/>
        <w:sz w:val="44"/>
        <w:szCs w:val="44"/>
      </w:rPr>
    </w:pPr>
    <w:r>
      <w:rPr>
        <w:noProof/>
      </w:rPr>
      <w:drawing>
        <wp:anchor distT="0" distB="0" distL="114300" distR="114300" simplePos="0" relativeHeight="251660288" behindDoc="0" locked="0" layoutInCell="1" allowOverlap="1" wp14:anchorId="270A730F" wp14:editId="56ECD533">
          <wp:simplePos x="0" y="0"/>
          <wp:positionH relativeFrom="margin">
            <wp:posOffset>-38100</wp:posOffset>
          </wp:positionH>
          <wp:positionV relativeFrom="margin">
            <wp:posOffset>-1211580</wp:posOffset>
          </wp:positionV>
          <wp:extent cx="1897380" cy="1083945"/>
          <wp:effectExtent l="0" t="0" r="762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s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7380" cy="1083945"/>
                  </a:xfrm>
                  <a:prstGeom prst="rect">
                    <a:avLst/>
                  </a:prstGeom>
                </pic:spPr>
              </pic:pic>
            </a:graphicData>
          </a:graphic>
        </wp:anchor>
      </w:drawing>
    </w:r>
    <w:r w:rsidRPr="005C42AC">
      <w:rPr>
        <w:b/>
        <w:color w:val="0F243E" w:themeColor="text2" w:themeShade="80"/>
        <w:sz w:val="44"/>
        <w:szCs w:val="44"/>
      </w:rPr>
      <w:t>Adventures in Bridge, Inc.</w:t>
    </w:r>
  </w:p>
  <w:p w:rsidR="00592788" w:rsidRPr="005C42AC" w:rsidRDefault="00A12B99" w:rsidP="00592788">
    <w:pPr>
      <w:pStyle w:val="Header"/>
      <w:jc w:val="right"/>
      <w:rPr>
        <w:i/>
        <w:color w:val="0F243E" w:themeColor="text2" w:themeShade="80"/>
        <w:sz w:val="24"/>
        <w:szCs w:val="24"/>
      </w:rPr>
    </w:pPr>
    <w:r>
      <w:rPr>
        <w:i/>
        <w:color w:val="0F243E" w:themeColor="text2" w:themeShade="80"/>
        <w:sz w:val="24"/>
        <w:szCs w:val="24"/>
      </w:rPr>
      <w:t xml:space="preserve">Leaders in </w:t>
    </w:r>
    <w:r w:rsidR="00AD5784">
      <w:rPr>
        <w:i/>
        <w:color w:val="0F243E" w:themeColor="text2" w:themeShade="80"/>
        <w:sz w:val="24"/>
        <w:szCs w:val="24"/>
      </w:rPr>
      <w:t xml:space="preserve">Bridge </w:t>
    </w:r>
    <w:r>
      <w:rPr>
        <w:i/>
        <w:color w:val="0F243E" w:themeColor="text2" w:themeShade="80"/>
        <w:sz w:val="24"/>
        <w:szCs w:val="24"/>
      </w:rPr>
      <w:t>Entertainment</w:t>
    </w:r>
    <w:r w:rsidR="00AD5784">
      <w:rPr>
        <w:i/>
        <w:color w:val="0F243E" w:themeColor="text2" w:themeShade="80"/>
        <w:sz w:val="24"/>
        <w:szCs w:val="24"/>
      </w:rPr>
      <w:t xml:space="preserve"> and Education</w:t>
    </w:r>
  </w:p>
  <w:p w:rsidR="00592788" w:rsidRPr="005C42AC" w:rsidRDefault="00592788" w:rsidP="00592788">
    <w:pPr>
      <w:pStyle w:val="Header"/>
      <w:jc w:val="right"/>
      <w:rPr>
        <w:rFonts w:cs="Times New Roman"/>
        <w:color w:val="0F243E" w:themeColor="text2" w:themeShade="80"/>
        <w:sz w:val="24"/>
        <w:szCs w:val="24"/>
      </w:rPr>
    </w:pPr>
    <w:r w:rsidRPr="005C42AC">
      <w:rPr>
        <w:color w:val="0F243E" w:themeColor="text2" w:themeShade="80"/>
        <w:sz w:val="24"/>
        <w:szCs w:val="24"/>
      </w:rPr>
      <w:t xml:space="preserve">PO Box </w:t>
    </w:r>
    <w:proofErr w:type="gramStart"/>
    <w:r w:rsidRPr="005C42AC">
      <w:rPr>
        <w:color w:val="0F243E" w:themeColor="text2" w:themeShade="80"/>
        <w:sz w:val="24"/>
        <w:szCs w:val="24"/>
      </w:rPr>
      <w:t>14915</w:t>
    </w:r>
    <w:r>
      <w:rPr>
        <w:color w:val="0F243E" w:themeColor="text2" w:themeShade="80"/>
        <w:sz w:val="24"/>
        <w:szCs w:val="24"/>
      </w:rPr>
      <w:t xml:space="preserve"> </w:t>
    </w:r>
    <w:r w:rsidRPr="005C42AC">
      <w:rPr>
        <w:color w:val="0F243E" w:themeColor="text2" w:themeShade="80"/>
        <w:sz w:val="24"/>
        <w:szCs w:val="24"/>
      </w:rPr>
      <w:t xml:space="preserve"> </w:t>
    </w:r>
    <w:r w:rsidRPr="005C42AC">
      <w:rPr>
        <w:rFonts w:ascii="Times New Roman" w:hAnsi="Times New Roman" w:cs="Times New Roman"/>
        <w:color w:val="0F243E" w:themeColor="text2" w:themeShade="80"/>
        <w:sz w:val="24"/>
        <w:szCs w:val="24"/>
      </w:rPr>
      <w:t>♠</w:t>
    </w:r>
    <w:proofErr w:type="gramEnd"/>
    <w:r w:rsidRPr="005C42AC">
      <w:rPr>
        <w:rFonts w:cs="Times New Roman"/>
        <w:color w:val="0F243E" w:themeColor="text2" w:themeShade="80"/>
        <w:sz w:val="24"/>
        <w:szCs w:val="24"/>
      </w:rPr>
      <w:t xml:space="preserve">  Tallahassee, FL  32317</w:t>
    </w:r>
  </w:p>
  <w:p w:rsidR="00592788" w:rsidRDefault="00592788" w:rsidP="00592788">
    <w:pPr>
      <w:pStyle w:val="Header"/>
      <w:jc w:val="right"/>
      <w:rPr>
        <w:rFonts w:cs="Times New Roman"/>
        <w:b/>
        <w:color w:val="0F243E" w:themeColor="text2" w:themeShade="80"/>
        <w:sz w:val="32"/>
        <w:szCs w:val="32"/>
      </w:rPr>
    </w:pPr>
    <w:r w:rsidRPr="005C42AC">
      <w:rPr>
        <w:rFonts w:cs="Times New Roman"/>
        <w:b/>
        <w:color w:val="0F243E" w:themeColor="text2" w:themeShade="80"/>
        <w:sz w:val="32"/>
        <w:szCs w:val="32"/>
      </w:rPr>
      <w:t xml:space="preserve">www.advinbridge.com </w:t>
    </w:r>
  </w:p>
  <w:p w:rsidR="00592788" w:rsidRDefault="0059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A6853"/>
    <w:multiLevelType w:val="hybridMultilevel"/>
    <w:tmpl w:val="14DEF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326"/>
    <w:rsid w:val="00054851"/>
    <w:rsid w:val="0006535A"/>
    <w:rsid w:val="0007775A"/>
    <w:rsid w:val="000A1BD5"/>
    <w:rsid w:val="000D17F4"/>
    <w:rsid w:val="00146534"/>
    <w:rsid w:val="0016305E"/>
    <w:rsid w:val="00163634"/>
    <w:rsid w:val="001706D8"/>
    <w:rsid w:val="0020491D"/>
    <w:rsid w:val="00232ED3"/>
    <w:rsid w:val="00255B92"/>
    <w:rsid w:val="002727AF"/>
    <w:rsid w:val="002A483F"/>
    <w:rsid w:val="002A7E69"/>
    <w:rsid w:val="002B5DFA"/>
    <w:rsid w:val="002F5269"/>
    <w:rsid w:val="002F7392"/>
    <w:rsid w:val="00317326"/>
    <w:rsid w:val="00331ABA"/>
    <w:rsid w:val="003322BA"/>
    <w:rsid w:val="00380876"/>
    <w:rsid w:val="00394A4F"/>
    <w:rsid w:val="003C2C48"/>
    <w:rsid w:val="003C7C54"/>
    <w:rsid w:val="003F13FF"/>
    <w:rsid w:val="00415D33"/>
    <w:rsid w:val="00431715"/>
    <w:rsid w:val="00451454"/>
    <w:rsid w:val="004C6496"/>
    <w:rsid w:val="004E73F8"/>
    <w:rsid w:val="00506E01"/>
    <w:rsid w:val="00507BAD"/>
    <w:rsid w:val="005264EA"/>
    <w:rsid w:val="0054127B"/>
    <w:rsid w:val="00547190"/>
    <w:rsid w:val="00585B3B"/>
    <w:rsid w:val="00592788"/>
    <w:rsid w:val="005C42AC"/>
    <w:rsid w:val="005C77B6"/>
    <w:rsid w:val="005D4B8C"/>
    <w:rsid w:val="00697C20"/>
    <w:rsid w:val="006C05F3"/>
    <w:rsid w:val="006E3954"/>
    <w:rsid w:val="0079498A"/>
    <w:rsid w:val="007E60D4"/>
    <w:rsid w:val="008357CB"/>
    <w:rsid w:val="008D340B"/>
    <w:rsid w:val="008F0BF7"/>
    <w:rsid w:val="009257F5"/>
    <w:rsid w:val="00945D04"/>
    <w:rsid w:val="00952D16"/>
    <w:rsid w:val="009A28D3"/>
    <w:rsid w:val="009B1D3C"/>
    <w:rsid w:val="009C4DEA"/>
    <w:rsid w:val="00A005F0"/>
    <w:rsid w:val="00A027E8"/>
    <w:rsid w:val="00A07415"/>
    <w:rsid w:val="00A12B99"/>
    <w:rsid w:val="00A455D2"/>
    <w:rsid w:val="00A536D6"/>
    <w:rsid w:val="00A650B7"/>
    <w:rsid w:val="00A80E4D"/>
    <w:rsid w:val="00A8606C"/>
    <w:rsid w:val="00AA1B91"/>
    <w:rsid w:val="00AC6662"/>
    <w:rsid w:val="00AD3A65"/>
    <w:rsid w:val="00AD5784"/>
    <w:rsid w:val="00B30D15"/>
    <w:rsid w:val="00B400D9"/>
    <w:rsid w:val="00B46EDF"/>
    <w:rsid w:val="00B667F7"/>
    <w:rsid w:val="00B75DE3"/>
    <w:rsid w:val="00B91281"/>
    <w:rsid w:val="00B9163E"/>
    <w:rsid w:val="00BA7D8D"/>
    <w:rsid w:val="00BB452C"/>
    <w:rsid w:val="00BE4C8A"/>
    <w:rsid w:val="00C22828"/>
    <w:rsid w:val="00C30E32"/>
    <w:rsid w:val="00C42176"/>
    <w:rsid w:val="00C64C41"/>
    <w:rsid w:val="00CA01D9"/>
    <w:rsid w:val="00CA5029"/>
    <w:rsid w:val="00CF5891"/>
    <w:rsid w:val="00D01FC0"/>
    <w:rsid w:val="00D82CEB"/>
    <w:rsid w:val="00DB0592"/>
    <w:rsid w:val="00E15B48"/>
    <w:rsid w:val="00E410BD"/>
    <w:rsid w:val="00E63614"/>
    <w:rsid w:val="00F160A0"/>
    <w:rsid w:val="00F32CC7"/>
    <w:rsid w:val="00F779E4"/>
    <w:rsid w:val="00FA3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advinbridge.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cp:lastModifiedBy>
  <cp:revision>2</cp:revision>
  <dcterms:created xsi:type="dcterms:W3CDTF">2013-02-28T02:12:00Z</dcterms:created>
  <dcterms:modified xsi:type="dcterms:W3CDTF">2013-02-28T02:12:00Z</dcterms:modified>
</cp:coreProperties>
</file>